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CB3" w:rsidRPr="00D44B46" w:rsidRDefault="00E80FE0" w:rsidP="00D44B46">
      <w:pPr>
        <w:jc w:val="both"/>
        <w:rPr>
          <w:rFonts w:ascii="Arial" w:hAnsi="Arial" w:cs="Arial"/>
          <w:b/>
        </w:rPr>
      </w:pPr>
      <w:bookmarkStart w:id="0" w:name="_GoBack"/>
      <w:bookmarkEnd w:id="0"/>
      <w:r w:rsidRPr="00D44B46">
        <w:rPr>
          <w:rFonts w:ascii="Arial" w:hAnsi="Arial" w:cs="Arial"/>
          <w:b/>
        </w:rPr>
        <w:t>PRÊMIO Nº 01/202</w:t>
      </w:r>
      <w:r w:rsidR="00356CB2" w:rsidRPr="00D44B46">
        <w:rPr>
          <w:rFonts w:ascii="Arial" w:hAnsi="Arial" w:cs="Arial"/>
          <w:b/>
        </w:rPr>
        <w:t>1</w:t>
      </w:r>
      <w:r w:rsidRPr="00D44B46">
        <w:rPr>
          <w:rFonts w:ascii="Arial" w:hAnsi="Arial" w:cs="Arial"/>
          <w:b/>
        </w:rPr>
        <w:t xml:space="preserve"> – TRAJETÓRIA CULTURAL</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 </w:t>
      </w:r>
    </w:p>
    <w:p w:rsidR="00076CB3" w:rsidRPr="00D44B46" w:rsidRDefault="00E80FE0" w:rsidP="00D44B46">
      <w:pPr>
        <w:jc w:val="both"/>
        <w:rPr>
          <w:rFonts w:ascii="Arial" w:hAnsi="Arial" w:cs="Arial"/>
        </w:rPr>
      </w:pPr>
      <w:r w:rsidRPr="00D44B46">
        <w:rPr>
          <w:rFonts w:ascii="Arial" w:hAnsi="Arial" w:cs="Arial"/>
        </w:rPr>
        <w:t>Interessado: Secretaria Municipal de Cultura</w:t>
      </w:r>
    </w:p>
    <w:p w:rsidR="00DA418B" w:rsidRPr="00D44B46" w:rsidRDefault="00DA418B" w:rsidP="00D44B46">
      <w:pPr>
        <w:jc w:val="both"/>
        <w:rPr>
          <w:rFonts w:ascii="Arial" w:hAnsi="Arial" w:cs="Arial"/>
        </w:rPr>
      </w:pPr>
    </w:p>
    <w:p w:rsidR="00076CB3" w:rsidRPr="00D44B46" w:rsidRDefault="00076CB3" w:rsidP="00D44B46">
      <w:pPr>
        <w:jc w:val="both"/>
        <w:rPr>
          <w:rFonts w:ascii="Arial" w:hAnsi="Arial" w:cs="Arial"/>
        </w:rPr>
      </w:pPr>
    </w:p>
    <w:p w:rsidR="00356CB2" w:rsidRPr="00D44B46" w:rsidRDefault="00E80FE0" w:rsidP="00D44B46">
      <w:pPr>
        <w:spacing w:line="360" w:lineRule="auto"/>
        <w:jc w:val="both"/>
        <w:rPr>
          <w:rFonts w:ascii="Arial" w:hAnsi="Arial" w:cs="Arial"/>
        </w:rPr>
      </w:pPr>
      <w:r w:rsidRPr="00D44B46">
        <w:rPr>
          <w:rFonts w:ascii="Arial" w:hAnsi="Arial" w:cs="Arial"/>
        </w:rPr>
        <w:t>Fundamento legal: Lei Federal 14.017, de 29 de junho de 2020</w:t>
      </w:r>
      <w:r w:rsidR="00356CB2" w:rsidRPr="00D44B46">
        <w:rPr>
          <w:rFonts w:ascii="Arial" w:hAnsi="Arial" w:cs="Arial"/>
        </w:rPr>
        <w:t xml:space="preserve"> e alterações trazidas pela Lei 14.150 de 10 de junho de 2021;</w:t>
      </w:r>
      <w:r w:rsidRPr="00D44B46">
        <w:rPr>
          <w:rFonts w:ascii="Arial" w:hAnsi="Arial" w:cs="Arial"/>
        </w:rPr>
        <w:t xml:space="preserve"> Decreto Municipal 10.464, de 17 de agosto de 2020 e </w:t>
      </w:r>
      <w:r w:rsidR="00356CB2" w:rsidRPr="00D44B46">
        <w:rPr>
          <w:rFonts w:ascii="Arial" w:hAnsi="Arial" w:cs="Arial"/>
        </w:rPr>
        <w:t>Decreto Municipal Nº 8051, de 22 de junho de 2021</w:t>
      </w:r>
      <w:r w:rsidR="00A95260" w:rsidRPr="00D44B46">
        <w:rPr>
          <w:rFonts w:ascii="Arial" w:hAnsi="Arial" w:cs="Arial"/>
        </w:rPr>
        <w:t>.</w:t>
      </w:r>
      <w:r w:rsidRPr="00D44B46">
        <w:rPr>
          <w:rFonts w:ascii="Arial" w:hAnsi="Arial" w:cs="Arial"/>
        </w:rPr>
        <w:t xml:space="preserve"> </w:t>
      </w:r>
    </w:p>
    <w:p w:rsidR="00356CB2" w:rsidRPr="00D44B46" w:rsidRDefault="00356CB2" w:rsidP="00D44B46">
      <w:pPr>
        <w:spacing w:line="360" w:lineRule="auto"/>
        <w:jc w:val="both"/>
        <w:rPr>
          <w:rFonts w:ascii="Arial" w:hAnsi="Arial" w:cs="Arial"/>
        </w:rPr>
      </w:pPr>
    </w:p>
    <w:p w:rsidR="00356CB2" w:rsidRPr="00D44B46" w:rsidRDefault="00356CB2" w:rsidP="00D44B46">
      <w:pPr>
        <w:jc w:val="both"/>
        <w:rPr>
          <w:rFonts w:ascii="Arial" w:hAnsi="Arial" w:cs="Arial"/>
          <w:b/>
        </w:rPr>
      </w:pPr>
      <w:r w:rsidRPr="00D44B46">
        <w:rPr>
          <w:rFonts w:ascii="Arial" w:hAnsi="Arial" w:cs="Arial"/>
          <w:b/>
        </w:rPr>
        <w:t>1. DO OBJETO</w:t>
      </w:r>
    </w:p>
    <w:p w:rsidR="00356CB2" w:rsidRPr="00D44B46" w:rsidRDefault="00356CB2" w:rsidP="00D44B46">
      <w:pPr>
        <w:spacing w:line="360" w:lineRule="auto"/>
        <w:jc w:val="both"/>
        <w:rPr>
          <w:rFonts w:ascii="Arial" w:hAnsi="Arial" w:cs="Arial"/>
        </w:rPr>
      </w:pPr>
    </w:p>
    <w:p w:rsidR="00076CB3" w:rsidRPr="00D44B46" w:rsidRDefault="00680B33" w:rsidP="00ED54A6">
      <w:pPr>
        <w:spacing w:line="360" w:lineRule="auto"/>
        <w:jc w:val="both"/>
        <w:rPr>
          <w:rFonts w:ascii="Arial" w:hAnsi="Arial" w:cs="Arial"/>
        </w:rPr>
      </w:pPr>
      <w:r w:rsidRPr="00E24799">
        <w:rPr>
          <w:rFonts w:ascii="Arial" w:hAnsi="Arial" w:cs="Arial"/>
          <w:position w:val="-1"/>
        </w:rPr>
        <w:t xml:space="preserve">Tendo em vista o período de Pandemia e seus impactos para o setor cultural e visando </w:t>
      </w:r>
      <w:r w:rsidRPr="00E24799">
        <w:rPr>
          <w:rFonts w:ascii="Arial" w:eastAsia="Arial" w:hAnsi="Arial" w:cs="Arial"/>
          <w:position w:val="-1"/>
        </w:rPr>
        <w:t>fomentar a produção cultural e seu</w:t>
      </w:r>
      <w:r w:rsidRPr="00E24799">
        <w:rPr>
          <w:rFonts w:ascii="Arial" w:eastAsia="Arial" w:hAnsi="Arial" w:cs="Arial"/>
          <w:b/>
          <w:position w:val="-1"/>
        </w:rPr>
        <w:t xml:space="preserve"> </w:t>
      </w:r>
      <w:r w:rsidRPr="00E24799">
        <w:rPr>
          <w:rFonts w:ascii="Arial" w:eastAsia="Arial" w:hAnsi="Arial" w:cs="Arial"/>
          <w:position w:val="-1"/>
        </w:rPr>
        <w:t>fortalecimento,</w:t>
      </w:r>
      <w:r>
        <w:rPr>
          <w:rFonts w:ascii="Arial" w:eastAsia="Arial" w:hAnsi="Arial" w:cs="Arial"/>
          <w:position w:val="-1"/>
        </w:rPr>
        <w:t xml:space="preserve"> o</w:t>
      </w:r>
      <w:r w:rsidR="00E80FE0" w:rsidRPr="00D44B46">
        <w:rPr>
          <w:rFonts w:ascii="Arial" w:hAnsi="Arial" w:cs="Arial"/>
        </w:rPr>
        <w:t xml:space="preserve"> Município de</w:t>
      </w:r>
      <w:r w:rsidR="009E61F6" w:rsidRPr="00D44B46">
        <w:rPr>
          <w:rFonts w:ascii="Arial" w:hAnsi="Arial" w:cs="Arial"/>
        </w:rPr>
        <w:t xml:space="preserve"> </w:t>
      </w:r>
      <w:r w:rsidR="00F03C97" w:rsidRPr="00D44B46">
        <w:rPr>
          <w:rFonts w:ascii="Arial" w:hAnsi="Arial" w:cs="Arial"/>
        </w:rPr>
        <w:t>Paulínia</w:t>
      </w:r>
      <w:r w:rsidR="00E80FE0" w:rsidRPr="00D44B46">
        <w:rPr>
          <w:rFonts w:ascii="Arial" w:hAnsi="Arial" w:cs="Arial"/>
        </w:rPr>
        <w:t>, por meio da Secretaria Municipal de Cultura, torna público o edital do Prêmio nº 01/202</w:t>
      </w:r>
      <w:r w:rsidR="00302910">
        <w:rPr>
          <w:rFonts w:ascii="Arial" w:hAnsi="Arial" w:cs="Arial"/>
        </w:rPr>
        <w:t>1</w:t>
      </w:r>
      <w:r w:rsidR="00E80FE0" w:rsidRPr="00D44B46">
        <w:rPr>
          <w:rFonts w:ascii="Arial" w:hAnsi="Arial" w:cs="Arial"/>
        </w:rPr>
        <w:t xml:space="preserve"> – Trajetória Cultural, com base no inciso III do Art. 2º da Lei Federal 14.017, de 29 de junho de 2020 – Lei de Emergência Cultural Aldir Blanc, para reconhecimento de agentes culturais que tenham se destacado em seus campos de atuação bem como para incentivo ao setor artístico-cultural e fortalecimento de ações para a melhoria de nossa sociedade. </w:t>
      </w:r>
    </w:p>
    <w:p w:rsidR="00356CB2" w:rsidRPr="00D44B46" w:rsidRDefault="00356CB2" w:rsidP="00D44B46">
      <w:pPr>
        <w:spacing w:line="360" w:lineRule="auto"/>
        <w:jc w:val="both"/>
        <w:rPr>
          <w:rFonts w:ascii="Arial" w:hAnsi="Arial" w:cs="Arial"/>
        </w:rPr>
      </w:pPr>
    </w:p>
    <w:p w:rsidR="00076CB3" w:rsidRPr="00D44B46" w:rsidRDefault="00E80FE0" w:rsidP="00D44B46">
      <w:pPr>
        <w:spacing w:line="360" w:lineRule="auto"/>
        <w:jc w:val="both"/>
        <w:rPr>
          <w:rFonts w:ascii="Arial" w:hAnsi="Arial" w:cs="Arial"/>
        </w:rPr>
      </w:pPr>
      <w:r w:rsidRPr="00D44B46">
        <w:rPr>
          <w:rFonts w:ascii="Arial" w:hAnsi="Arial" w:cs="Arial"/>
        </w:rPr>
        <w:t xml:space="preserve"> 1.1. Este edital tem por objeto a seleção e premiação de agentes culturais, sendo eles coletivo</w:t>
      </w:r>
      <w:r w:rsidR="00356CB2" w:rsidRPr="00D44B46">
        <w:rPr>
          <w:rFonts w:ascii="Arial" w:hAnsi="Arial" w:cs="Arial"/>
        </w:rPr>
        <w:t>s</w:t>
      </w:r>
      <w:r w:rsidRPr="00D44B46">
        <w:rPr>
          <w:rFonts w:ascii="Arial" w:hAnsi="Arial" w:cs="Arial"/>
        </w:rPr>
        <w:t>, pessoas físicas ou jurídicas, com e sem fins lucrativos, que tenham prestado relevante contribuição</w:t>
      </w:r>
      <w:r w:rsidR="00304D87" w:rsidRPr="00D44B46">
        <w:rPr>
          <w:rFonts w:ascii="Arial" w:hAnsi="Arial" w:cs="Arial"/>
        </w:rPr>
        <w:t xml:space="preserve"> (atendido diretamente a população visando a melhoria de qualidade de vida e consciência cultural)</w:t>
      </w:r>
      <w:r w:rsidRPr="00D44B46">
        <w:rPr>
          <w:rFonts w:ascii="Arial" w:hAnsi="Arial" w:cs="Arial"/>
        </w:rPr>
        <w:t xml:space="preserve"> ao desenvolvimento artístico ou cultural do Município de </w:t>
      </w:r>
      <w:r w:rsidR="00E82DBD" w:rsidRPr="00D44B46">
        <w:rPr>
          <w:rFonts w:ascii="Arial" w:hAnsi="Arial" w:cs="Arial"/>
        </w:rPr>
        <w:t>Paulínia</w:t>
      </w:r>
      <w:r w:rsidRPr="00D44B46">
        <w:rPr>
          <w:rFonts w:ascii="Arial" w:hAnsi="Arial" w:cs="Arial"/>
        </w:rPr>
        <w:t xml:space="preserve"> por meio de iniciativas de resgate, defesa, proteção, reconhecimento, fortalecimento e promoção dos direitos culturais, da tradição e da diversidade cultural e da cultura popular, observados os módulos de candidatura do Anexo I - Módulos e Categorias de Premiação deste edital.</w:t>
      </w:r>
    </w:p>
    <w:p w:rsidR="00076CB3" w:rsidRPr="00D44B46" w:rsidRDefault="00076CB3" w:rsidP="00D44B46">
      <w:pPr>
        <w:jc w:val="both"/>
        <w:rPr>
          <w:rFonts w:ascii="Arial" w:hAnsi="Arial" w:cs="Arial"/>
        </w:rPr>
      </w:pPr>
    </w:p>
    <w:p w:rsidR="00076CB3" w:rsidRPr="00D44B46" w:rsidRDefault="00E80FE0" w:rsidP="00D44B46">
      <w:pPr>
        <w:spacing w:line="360" w:lineRule="auto"/>
        <w:jc w:val="both"/>
        <w:rPr>
          <w:rFonts w:ascii="Arial" w:hAnsi="Arial" w:cs="Arial"/>
        </w:rPr>
      </w:pPr>
      <w:r w:rsidRPr="00D44B46">
        <w:rPr>
          <w:rFonts w:ascii="Arial" w:hAnsi="Arial" w:cs="Arial"/>
        </w:rPr>
        <w:t xml:space="preserve"> 1.2. Para fins deste edital, considera-se agente cultural o coletivo não formal, as pessoas físicas e jurídicas, com ou sem finalidade lucrativa, que atuam como facilitadores da arte e da cultura em seu convívio e são comprometidos com a efetivação dos direitos culturais, o desenvolvimento da arte e da cultura, a promoção e a preservação da diversidade cultural, </w:t>
      </w:r>
      <w:r w:rsidRPr="00D44B46">
        <w:rPr>
          <w:rFonts w:ascii="Arial" w:hAnsi="Arial" w:cs="Arial"/>
        </w:rPr>
        <w:lastRenderedPageBreak/>
        <w:t>o fortalecimento e as demandas de sua comunidade ou território, que exercitam a cidadania e os direitos culturais, agregando diversas dimensões da cultura e articulando diferentes atores em torno de uma ação artístico-cultural.</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1.3. Fazem parte deste edital os seguintes anexos: </w:t>
      </w:r>
    </w:p>
    <w:p w:rsidR="00076CB3" w:rsidRPr="00D44B46" w:rsidRDefault="00076CB3" w:rsidP="00D44B46">
      <w:pPr>
        <w:jc w:val="both"/>
        <w:rPr>
          <w:rFonts w:ascii="Arial" w:hAnsi="Arial" w:cs="Arial"/>
        </w:rPr>
      </w:pPr>
    </w:p>
    <w:p w:rsidR="000348DF" w:rsidRPr="00D44B46" w:rsidRDefault="00E80FE0" w:rsidP="00D44B46">
      <w:pPr>
        <w:jc w:val="both"/>
        <w:rPr>
          <w:rFonts w:ascii="Arial" w:hAnsi="Arial" w:cs="Arial"/>
        </w:rPr>
      </w:pPr>
      <w:r w:rsidRPr="00D44B46">
        <w:rPr>
          <w:rFonts w:ascii="Arial" w:hAnsi="Arial" w:cs="Arial"/>
        </w:rPr>
        <w:t xml:space="preserve">1.3.1. Anexo I - Módulos e Categorias de Premiação; </w:t>
      </w:r>
    </w:p>
    <w:p w:rsidR="000348DF" w:rsidRPr="00D44B46" w:rsidRDefault="000348DF"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11.3.2. Anexo II - Modelo de Carta de Apoio à Candidatura;</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1.3.3. Anexo III - Modelo de Autorização de Representação de Coletivo;</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b/>
        </w:rPr>
      </w:pPr>
      <w:r w:rsidRPr="00D44B46">
        <w:rPr>
          <w:rFonts w:ascii="Arial" w:hAnsi="Arial" w:cs="Arial"/>
          <w:b/>
        </w:rPr>
        <w:t xml:space="preserve">2. DO CRONOGRAMA </w:t>
      </w:r>
    </w:p>
    <w:p w:rsidR="007D2646" w:rsidRPr="00D44B46" w:rsidRDefault="007D2646"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O cronograma estimado para realização deste edital será o seguinte: </w:t>
      </w:r>
    </w:p>
    <w:p w:rsidR="00076CB3" w:rsidRPr="00D44B46" w:rsidRDefault="00076CB3" w:rsidP="00D44B46">
      <w:pPr>
        <w:jc w:val="both"/>
        <w:rPr>
          <w:rFonts w:ascii="Arial" w:hAnsi="Arial" w:cs="Arial"/>
        </w:rPr>
      </w:pPr>
    </w:p>
    <w:p w:rsidR="00076CB3" w:rsidRPr="00D44B46" w:rsidRDefault="007D2646" w:rsidP="00D44B46">
      <w:pPr>
        <w:jc w:val="both"/>
        <w:rPr>
          <w:rFonts w:ascii="Arial" w:hAnsi="Arial" w:cs="Arial"/>
        </w:rPr>
      </w:pPr>
      <w:r w:rsidRPr="00D44B46">
        <w:rPr>
          <w:rFonts w:ascii="Arial" w:hAnsi="Arial" w:cs="Arial"/>
        </w:rPr>
        <w:t>2.1</w:t>
      </w:r>
      <w:r w:rsidR="00A93917">
        <w:rPr>
          <w:rFonts w:ascii="Arial" w:hAnsi="Arial" w:cs="Arial"/>
        </w:rPr>
        <w:t>.</w:t>
      </w:r>
      <w:r w:rsidRPr="00D44B46">
        <w:rPr>
          <w:rFonts w:ascii="Arial" w:hAnsi="Arial" w:cs="Arial"/>
        </w:rPr>
        <w:t xml:space="preserve"> </w:t>
      </w:r>
      <w:r w:rsidR="00E80FE0" w:rsidRPr="00D44B46">
        <w:rPr>
          <w:rFonts w:ascii="Arial" w:hAnsi="Arial" w:cs="Arial"/>
        </w:rPr>
        <w:t xml:space="preserve"> </w:t>
      </w:r>
      <w:r w:rsidR="006E7AE4" w:rsidRPr="00D44B46">
        <w:rPr>
          <w:rFonts w:ascii="Arial" w:hAnsi="Arial" w:cs="Arial"/>
        </w:rPr>
        <w:t>entrega de documentação dos agentes culturais</w:t>
      </w:r>
      <w:r w:rsidR="00FC1287" w:rsidRPr="00D44B46">
        <w:rPr>
          <w:rFonts w:ascii="Arial" w:hAnsi="Arial" w:cs="Arial"/>
        </w:rPr>
        <w:t>,</w:t>
      </w:r>
      <w:r w:rsidR="006E7AE4" w:rsidRPr="00D44B46">
        <w:rPr>
          <w:rFonts w:ascii="Arial" w:hAnsi="Arial" w:cs="Arial"/>
        </w:rPr>
        <w:t xml:space="preserve"> pré-cadastrados no site da Prefeitura Municipal de Paulínia</w:t>
      </w:r>
      <w:r w:rsidR="00FC1287" w:rsidRPr="00D44B46">
        <w:rPr>
          <w:rFonts w:ascii="Arial" w:hAnsi="Arial" w:cs="Arial"/>
        </w:rPr>
        <w:t>:</w:t>
      </w:r>
      <w:r w:rsidR="00E80FE0" w:rsidRPr="00D44B46">
        <w:rPr>
          <w:rFonts w:ascii="Arial" w:hAnsi="Arial" w:cs="Arial"/>
          <w:color w:val="FF0000"/>
        </w:rPr>
        <w:t xml:space="preserve"> </w:t>
      </w:r>
      <w:r w:rsidR="00E80FE0" w:rsidRPr="00D44B46">
        <w:rPr>
          <w:rFonts w:ascii="Arial" w:hAnsi="Arial" w:cs="Arial"/>
        </w:rPr>
        <w:t xml:space="preserve">de </w:t>
      </w:r>
      <w:r w:rsidR="003A5DAB" w:rsidRPr="00D44B46">
        <w:rPr>
          <w:rFonts w:ascii="Arial" w:hAnsi="Arial" w:cs="Arial"/>
        </w:rPr>
        <w:t>0</w:t>
      </w:r>
      <w:r w:rsidR="00C72175" w:rsidRPr="00D44B46">
        <w:rPr>
          <w:rFonts w:ascii="Arial" w:hAnsi="Arial" w:cs="Arial"/>
        </w:rPr>
        <w:t>8</w:t>
      </w:r>
      <w:r w:rsidR="00E80FE0" w:rsidRPr="00D44B46">
        <w:rPr>
          <w:rFonts w:ascii="Arial" w:hAnsi="Arial" w:cs="Arial"/>
        </w:rPr>
        <w:t>/</w:t>
      </w:r>
      <w:r w:rsidR="003A5DAB" w:rsidRPr="00D44B46">
        <w:rPr>
          <w:rFonts w:ascii="Arial" w:hAnsi="Arial" w:cs="Arial"/>
        </w:rPr>
        <w:t>07</w:t>
      </w:r>
      <w:r w:rsidR="00E80FE0" w:rsidRPr="00D44B46">
        <w:rPr>
          <w:rFonts w:ascii="Arial" w:hAnsi="Arial" w:cs="Arial"/>
        </w:rPr>
        <w:t>/202</w:t>
      </w:r>
      <w:r w:rsidR="000348DF" w:rsidRPr="00D44B46">
        <w:rPr>
          <w:rFonts w:ascii="Arial" w:hAnsi="Arial" w:cs="Arial"/>
        </w:rPr>
        <w:t>1</w:t>
      </w:r>
      <w:r w:rsidR="00E80FE0" w:rsidRPr="00D44B46">
        <w:rPr>
          <w:rFonts w:ascii="Arial" w:hAnsi="Arial" w:cs="Arial"/>
        </w:rPr>
        <w:t xml:space="preserve"> a</w:t>
      </w:r>
      <w:r w:rsidR="00FC1287" w:rsidRPr="00D44B46">
        <w:rPr>
          <w:rFonts w:ascii="Arial" w:hAnsi="Arial" w:cs="Arial"/>
        </w:rPr>
        <w:t>té</w:t>
      </w:r>
      <w:r w:rsidR="00E80FE0" w:rsidRPr="00D44B46">
        <w:rPr>
          <w:rFonts w:ascii="Arial" w:hAnsi="Arial" w:cs="Arial"/>
        </w:rPr>
        <w:t xml:space="preserve"> </w:t>
      </w:r>
      <w:r w:rsidR="00C72175" w:rsidRPr="00D44B46">
        <w:rPr>
          <w:rFonts w:ascii="Arial" w:hAnsi="Arial" w:cs="Arial"/>
        </w:rPr>
        <w:t>13</w:t>
      </w:r>
      <w:r w:rsidR="00E80FE0" w:rsidRPr="00D44B46">
        <w:rPr>
          <w:rFonts w:ascii="Arial" w:hAnsi="Arial" w:cs="Arial"/>
        </w:rPr>
        <w:t>/</w:t>
      </w:r>
      <w:r w:rsidR="003A5DAB" w:rsidRPr="00D44B46">
        <w:rPr>
          <w:rFonts w:ascii="Arial" w:hAnsi="Arial" w:cs="Arial"/>
        </w:rPr>
        <w:t>07</w:t>
      </w:r>
      <w:r w:rsidR="00E80FE0" w:rsidRPr="00D44B46">
        <w:rPr>
          <w:rFonts w:ascii="Arial" w:hAnsi="Arial" w:cs="Arial"/>
        </w:rPr>
        <w:t>/202</w:t>
      </w:r>
      <w:r w:rsidR="000348DF" w:rsidRPr="00D44B46">
        <w:rPr>
          <w:rFonts w:ascii="Arial" w:hAnsi="Arial" w:cs="Arial"/>
        </w:rPr>
        <w:t>1</w:t>
      </w:r>
      <w:r w:rsidR="00E80FE0" w:rsidRPr="00D44B46">
        <w:rPr>
          <w:rFonts w:ascii="Arial" w:hAnsi="Arial" w:cs="Arial"/>
        </w:rPr>
        <w:t>;</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2</w:t>
      </w:r>
      <w:r w:rsidRPr="00D44B46">
        <w:rPr>
          <w:rFonts w:ascii="Arial" w:hAnsi="Arial" w:cs="Arial"/>
        </w:rPr>
        <w:t>. análise da documentação pela Comissão Administrativa: 02 (dois) dias úteis;</w:t>
      </w:r>
    </w:p>
    <w:p w:rsidR="0071153A" w:rsidRDefault="0071153A"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3</w:t>
      </w:r>
      <w:r w:rsidRPr="00D44B46">
        <w:rPr>
          <w:rFonts w:ascii="Arial" w:hAnsi="Arial" w:cs="Arial"/>
        </w:rPr>
        <w:t>. saneamento: 0</w:t>
      </w:r>
      <w:r w:rsidR="00C72175" w:rsidRPr="00D44B46">
        <w:rPr>
          <w:rFonts w:ascii="Arial" w:hAnsi="Arial" w:cs="Arial"/>
        </w:rPr>
        <w:t>1</w:t>
      </w:r>
      <w:r w:rsidRPr="00D44B46">
        <w:rPr>
          <w:rFonts w:ascii="Arial" w:hAnsi="Arial" w:cs="Arial"/>
        </w:rPr>
        <w:t xml:space="preserve"> (</w:t>
      </w:r>
      <w:r w:rsidR="00C72175" w:rsidRPr="00D44B46">
        <w:rPr>
          <w:rFonts w:ascii="Arial" w:hAnsi="Arial" w:cs="Arial"/>
        </w:rPr>
        <w:t>um</w:t>
      </w:r>
      <w:r w:rsidRPr="00D44B46">
        <w:rPr>
          <w:rFonts w:ascii="Arial" w:hAnsi="Arial" w:cs="Arial"/>
        </w:rPr>
        <w:t>) dia út</w:t>
      </w:r>
      <w:r w:rsidR="00C72175" w:rsidRPr="00D44B46">
        <w:rPr>
          <w:rFonts w:ascii="Arial" w:hAnsi="Arial" w:cs="Arial"/>
        </w:rPr>
        <w:t>il</w:t>
      </w:r>
      <w:r w:rsidRPr="00D44B46">
        <w:rPr>
          <w:rFonts w:ascii="Arial" w:hAnsi="Arial" w:cs="Arial"/>
        </w:rPr>
        <w:t xml:space="preserve">; </w:t>
      </w:r>
    </w:p>
    <w:p w:rsidR="0071153A" w:rsidRDefault="0071153A"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4</w:t>
      </w:r>
      <w:r w:rsidRPr="00D44B46">
        <w:rPr>
          <w:rFonts w:ascii="Arial" w:hAnsi="Arial" w:cs="Arial"/>
        </w:rPr>
        <w:t>. análise do saneamento: 01 (um) dia útil;</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5</w:t>
      </w:r>
      <w:r w:rsidRPr="00D44B46">
        <w:rPr>
          <w:rFonts w:ascii="Arial" w:hAnsi="Arial" w:cs="Arial"/>
        </w:rPr>
        <w:t>. publicação da habilitação: 01 (um) dia útil;</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6</w:t>
      </w:r>
      <w:r w:rsidRPr="00D44B46">
        <w:rPr>
          <w:rFonts w:ascii="Arial" w:hAnsi="Arial" w:cs="Arial"/>
        </w:rPr>
        <w:t>. análise do pro</w:t>
      </w:r>
      <w:r w:rsidR="00536F2C" w:rsidRPr="00D44B46">
        <w:rPr>
          <w:rFonts w:ascii="Arial" w:hAnsi="Arial" w:cs="Arial"/>
        </w:rPr>
        <w:t>ponente</w:t>
      </w:r>
      <w:r w:rsidRPr="00D44B46">
        <w:rPr>
          <w:rFonts w:ascii="Arial" w:hAnsi="Arial" w:cs="Arial"/>
        </w:rPr>
        <w:t xml:space="preserve"> pela Comissão de Seleção: 02 (dois) dias úteis; </w:t>
      </w:r>
    </w:p>
    <w:p w:rsidR="00076CB3" w:rsidRPr="00D44B46" w:rsidRDefault="00076CB3" w:rsidP="00D44B46">
      <w:pPr>
        <w:jc w:val="both"/>
        <w:rPr>
          <w:rFonts w:ascii="Arial" w:hAnsi="Arial" w:cs="Arial"/>
        </w:rPr>
      </w:pPr>
    </w:p>
    <w:p w:rsidR="00076CB3" w:rsidRPr="00D44B46" w:rsidRDefault="00A93917" w:rsidP="00D44B46">
      <w:pPr>
        <w:jc w:val="both"/>
        <w:rPr>
          <w:rFonts w:ascii="Arial" w:hAnsi="Arial" w:cs="Arial"/>
        </w:rPr>
      </w:pPr>
      <w:r>
        <w:rPr>
          <w:rFonts w:ascii="Arial" w:hAnsi="Arial" w:cs="Arial"/>
        </w:rPr>
        <w:t>2.7</w:t>
      </w:r>
      <w:r w:rsidR="00E80FE0" w:rsidRPr="00D44B46">
        <w:rPr>
          <w:rFonts w:ascii="Arial" w:hAnsi="Arial" w:cs="Arial"/>
        </w:rPr>
        <w:t>. apreciação e ratificação do Comitê de Acompanhamento, Controle e Fiscalização: 0</w:t>
      </w:r>
      <w:r w:rsidR="00C72175" w:rsidRPr="00D44B46">
        <w:rPr>
          <w:rFonts w:ascii="Arial" w:hAnsi="Arial" w:cs="Arial"/>
        </w:rPr>
        <w:t>1</w:t>
      </w:r>
      <w:r w:rsidR="00E80FE0" w:rsidRPr="00D44B46">
        <w:rPr>
          <w:rFonts w:ascii="Arial" w:hAnsi="Arial" w:cs="Arial"/>
        </w:rPr>
        <w:t xml:space="preserve"> (</w:t>
      </w:r>
      <w:r w:rsidR="00C72175" w:rsidRPr="00D44B46">
        <w:rPr>
          <w:rFonts w:ascii="Arial" w:hAnsi="Arial" w:cs="Arial"/>
        </w:rPr>
        <w:t>um</w:t>
      </w:r>
      <w:r w:rsidR="00E80FE0" w:rsidRPr="00D44B46">
        <w:rPr>
          <w:rFonts w:ascii="Arial" w:hAnsi="Arial" w:cs="Arial"/>
        </w:rPr>
        <w:t>) dia út</w:t>
      </w:r>
      <w:r w:rsidR="00C72175" w:rsidRPr="00D44B46">
        <w:rPr>
          <w:rFonts w:ascii="Arial" w:hAnsi="Arial" w:cs="Arial"/>
        </w:rPr>
        <w:t>il</w:t>
      </w:r>
      <w:r w:rsidR="00E80FE0" w:rsidRPr="00D44B46">
        <w:rPr>
          <w:rFonts w:ascii="Arial" w:hAnsi="Arial" w:cs="Arial"/>
        </w:rPr>
        <w:t xml:space="preserve">;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8</w:t>
      </w:r>
      <w:r w:rsidRPr="00D44B46">
        <w:rPr>
          <w:rFonts w:ascii="Arial" w:hAnsi="Arial" w:cs="Arial"/>
        </w:rPr>
        <w:t>. publicação do resultado: 01 (um) dia útil;</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w:t>
      </w:r>
      <w:r w:rsidR="00A93917">
        <w:rPr>
          <w:rFonts w:ascii="Arial" w:hAnsi="Arial" w:cs="Arial"/>
        </w:rPr>
        <w:t>9</w:t>
      </w:r>
      <w:r w:rsidRPr="00D44B46">
        <w:rPr>
          <w:rFonts w:ascii="Arial" w:hAnsi="Arial" w:cs="Arial"/>
        </w:rPr>
        <w:t>. prazo de recurso: 0</w:t>
      </w:r>
      <w:r w:rsidR="00C72175" w:rsidRPr="00D44B46">
        <w:rPr>
          <w:rFonts w:ascii="Arial" w:hAnsi="Arial" w:cs="Arial"/>
        </w:rPr>
        <w:t>1</w:t>
      </w:r>
      <w:r w:rsidRPr="00D44B46">
        <w:rPr>
          <w:rFonts w:ascii="Arial" w:hAnsi="Arial" w:cs="Arial"/>
        </w:rPr>
        <w:t xml:space="preserve"> (</w:t>
      </w:r>
      <w:r w:rsidR="00C72175" w:rsidRPr="00D44B46">
        <w:rPr>
          <w:rFonts w:ascii="Arial" w:hAnsi="Arial" w:cs="Arial"/>
        </w:rPr>
        <w:t>um) dia</w:t>
      </w:r>
      <w:r w:rsidRPr="00D44B46">
        <w:rPr>
          <w:rFonts w:ascii="Arial" w:hAnsi="Arial" w:cs="Arial"/>
        </w:rPr>
        <w:t xml:space="preserve"> út</w:t>
      </w:r>
      <w:r w:rsidR="00C72175" w:rsidRPr="00D44B46">
        <w:rPr>
          <w:rFonts w:ascii="Arial" w:hAnsi="Arial" w:cs="Arial"/>
        </w:rPr>
        <w:t>il</w:t>
      </w:r>
      <w:r w:rsidRPr="00D44B46">
        <w:rPr>
          <w:rFonts w:ascii="Arial" w:hAnsi="Arial" w:cs="Arial"/>
        </w:rPr>
        <w:t>;</w:t>
      </w:r>
    </w:p>
    <w:p w:rsidR="00076CB3" w:rsidRPr="00D44B46" w:rsidRDefault="00076CB3" w:rsidP="00D44B46">
      <w:pPr>
        <w:jc w:val="both"/>
        <w:rPr>
          <w:rFonts w:ascii="Arial" w:hAnsi="Arial" w:cs="Arial"/>
        </w:rPr>
      </w:pPr>
    </w:p>
    <w:p w:rsidR="00076CB3" w:rsidRPr="00D44B46" w:rsidRDefault="00A93917" w:rsidP="00D44B46">
      <w:pPr>
        <w:jc w:val="both"/>
        <w:rPr>
          <w:rFonts w:ascii="Arial" w:hAnsi="Arial" w:cs="Arial"/>
        </w:rPr>
      </w:pPr>
      <w:r>
        <w:rPr>
          <w:rFonts w:ascii="Arial" w:hAnsi="Arial" w:cs="Arial"/>
        </w:rPr>
        <w:t>2.10</w:t>
      </w:r>
      <w:r w:rsidR="00E80FE0" w:rsidRPr="00D44B46">
        <w:rPr>
          <w:rFonts w:ascii="Arial" w:hAnsi="Arial" w:cs="Arial"/>
        </w:rPr>
        <w:t>. análise dos recursos: 0</w:t>
      </w:r>
      <w:r w:rsidR="00C72175" w:rsidRPr="00D44B46">
        <w:rPr>
          <w:rFonts w:ascii="Arial" w:hAnsi="Arial" w:cs="Arial"/>
        </w:rPr>
        <w:t>1</w:t>
      </w:r>
      <w:r w:rsidR="00E80FE0" w:rsidRPr="00D44B46">
        <w:rPr>
          <w:rFonts w:ascii="Arial" w:hAnsi="Arial" w:cs="Arial"/>
        </w:rPr>
        <w:t xml:space="preserve"> (</w:t>
      </w:r>
      <w:r w:rsidR="00C72175" w:rsidRPr="00D44B46">
        <w:rPr>
          <w:rFonts w:ascii="Arial" w:hAnsi="Arial" w:cs="Arial"/>
        </w:rPr>
        <w:t>um</w:t>
      </w:r>
      <w:r w:rsidR="00E80FE0" w:rsidRPr="00D44B46">
        <w:rPr>
          <w:rFonts w:ascii="Arial" w:hAnsi="Arial" w:cs="Arial"/>
        </w:rPr>
        <w:t>) dia út</w:t>
      </w:r>
      <w:r w:rsidR="00C72175" w:rsidRPr="00D44B46">
        <w:rPr>
          <w:rFonts w:ascii="Arial" w:hAnsi="Arial" w:cs="Arial"/>
        </w:rPr>
        <w:t>il</w:t>
      </w:r>
      <w:r w:rsidR="00E80FE0" w:rsidRPr="00D44B46">
        <w:rPr>
          <w:rFonts w:ascii="Arial" w:hAnsi="Arial" w:cs="Arial"/>
        </w:rPr>
        <w:t xml:space="preserve">;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2.1</w:t>
      </w:r>
      <w:r w:rsidR="00A93917">
        <w:rPr>
          <w:rFonts w:ascii="Arial" w:hAnsi="Arial" w:cs="Arial"/>
        </w:rPr>
        <w:t>1</w:t>
      </w:r>
      <w:r w:rsidRPr="00D44B46">
        <w:rPr>
          <w:rFonts w:ascii="Arial" w:hAnsi="Arial" w:cs="Arial"/>
        </w:rPr>
        <w:t xml:space="preserve">. publicação do resultado: 01 (um) dia útil; </w:t>
      </w:r>
    </w:p>
    <w:p w:rsidR="00076CB3" w:rsidRPr="00D44B46" w:rsidRDefault="00076CB3" w:rsidP="00D44B46">
      <w:pPr>
        <w:jc w:val="both"/>
        <w:rPr>
          <w:rFonts w:ascii="Arial" w:hAnsi="Arial" w:cs="Arial"/>
        </w:rPr>
      </w:pPr>
    </w:p>
    <w:p w:rsidR="00C72175" w:rsidRPr="00D44B46" w:rsidRDefault="00E80FE0" w:rsidP="00D44B46">
      <w:pPr>
        <w:jc w:val="both"/>
        <w:rPr>
          <w:rFonts w:ascii="Arial" w:hAnsi="Arial" w:cs="Arial"/>
        </w:rPr>
      </w:pPr>
      <w:r w:rsidRPr="00D44B46">
        <w:rPr>
          <w:rFonts w:ascii="Arial" w:hAnsi="Arial" w:cs="Arial"/>
        </w:rPr>
        <w:t>2.1</w:t>
      </w:r>
      <w:r w:rsidR="00A93917">
        <w:rPr>
          <w:rFonts w:ascii="Arial" w:hAnsi="Arial" w:cs="Arial"/>
        </w:rPr>
        <w:t>2</w:t>
      </w:r>
      <w:r w:rsidRPr="00D44B46">
        <w:rPr>
          <w:rFonts w:ascii="Arial" w:hAnsi="Arial" w:cs="Arial"/>
        </w:rPr>
        <w:t xml:space="preserve">. </w:t>
      </w:r>
      <w:r w:rsidR="00C72175" w:rsidRPr="00D44B46">
        <w:rPr>
          <w:rFonts w:ascii="Arial" w:hAnsi="Arial" w:cs="Arial"/>
        </w:rPr>
        <w:t>emissão da nota de empenho: 01 (um) dia útil;</w:t>
      </w:r>
    </w:p>
    <w:p w:rsidR="00C72175" w:rsidRPr="00D44B46" w:rsidRDefault="00E80FE0" w:rsidP="00D44B46">
      <w:pPr>
        <w:jc w:val="both"/>
        <w:rPr>
          <w:rFonts w:ascii="Arial" w:hAnsi="Arial" w:cs="Arial"/>
        </w:rPr>
      </w:pPr>
      <w:r w:rsidRPr="00D44B46">
        <w:rPr>
          <w:rFonts w:ascii="Arial" w:hAnsi="Arial" w:cs="Arial"/>
        </w:rPr>
        <w:t>2.1</w:t>
      </w:r>
      <w:r w:rsidR="00A93917">
        <w:rPr>
          <w:rFonts w:ascii="Arial" w:hAnsi="Arial" w:cs="Arial"/>
        </w:rPr>
        <w:t>3</w:t>
      </w:r>
      <w:r w:rsidRPr="00D44B46">
        <w:rPr>
          <w:rFonts w:ascii="Arial" w:hAnsi="Arial" w:cs="Arial"/>
        </w:rPr>
        <w:t>.</w:t>
      </w:r>
      <w:r w:rsidR="00C72175" w:rsidRPr="00D44B46">
        <w:rPr>
          <w:rFonts w:ascii="Arial" w:hAnsi="Arial" w:cs="Arial"/>
        </w:rPr>
        <w:t xml:space="preserve"> envio de documentação para recebimento do prêmio: 01 (um) dia útil;</w:t>
      </w:r>
    </w:p>
    <w:p w:rsidR="00C72175" w:rsidRPr="00D44B46" w:rsidRDefault="00A93917" w:rsidP="00D44B46">
      <w:pPr>
        <w:jc w:val="both"/>
        <w:rPr>
          <w:rFonts w:ascii="Arial" w:hAnsi="Arial" w:cs="Arial"/>
        </w:rPr>
      </w:pPr>
      <w:r>
        <w:rPr>
          <w:rFonts w:ascii="Arial" w:hAnsi="Arial" w:cs="Arial"/>
        </w:rPr>
        <w:t>2.14</w:t>
      </w:r>
      <w:r w:rsidR="00E80FE0" w:rsidRPr="00D44B46">
        <w:rPr>
          <w:rFonts w:ascii="Arial" w:hAnsi="Arial" w:cs="Arial"/>
        </w:rPr>
        <w:t xml:space="preserve">. </w:t>
      </w:r>
      <w:r w:rsidR="00C72175" w:rsidRPr="00D44B46">
        <w:rPr>
          <w:rFonts w:ascii="Arial" w:hAnsi="Arial" w:cs="Arial"/>
        </w:rPr>
        <w:t>abertura de processos de pagamento: 05 (cinco) dias úteis;</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lastRenderedPageBreak/>
        <w:t>2.1</w:t>
      </w:r>
      <w:r w:rsidR="00A93917">
        <w:rPr>
          <w:rFonts w:ascii="Arial" w:hAnsi="Arial" w:cs="Arial"/>
        </w:rPr>
        <w:t>5</w:t>
      </w:r>
      <w:r w:rsidRPr="00D44B46">
        <w:rPr>
          <w:rFonts w:ascii="Arial" w:hAnsi="Arial" w:cs="Arial"/>
        </w:rPr>
        <w:t>. pagamento: 10 (dez) dias corridos.</w:t>
      </w:r>
    </w:p>
    <w:p w:rsidR="007F6B52" w:rsidRPr="00D44B46" w:rsidRDefault="007F6B52" w:rsidP="00D44B46">
      <w:pPr>
        <w:jc w:val="both"/>
        <w:rPr>
          <w:rFonts w:ascii="Arial" w:hAnsi="Arial" w:cs="Arial"/>
        </w:rPr>
      </w:pPr>
    </w:p>
    <w:p w:rsidR="00076CB3" w:rsidRPr="00D44B46" w:rsidRDefault="00E80FE0" w:rsidP="00D44B46">
      <w:pPr>
        <w:jc w:val="both"/>
        <w:rPr>
          <w:rFonts w:ascii="Arial" w:hAnsi="Arial" w:cs="Arial"/>
          <w:b/>
        </w:rPr>
      </w:pPr>
      <w:r w:rsidRPr="00D44B46">
        <w:rPr>
          <w:rFonts w:ascii="Arial" w:hAnsi="Arial" w:cs="Arial"/>
          <w:b/>
        </w:rPr>
        <w:t xml:space="preserve">3. DAS VEDAÇÕES </w:t>
      </w:r>
    </w:p>
    <w:p w:rsidR="00DA418B" w:rsidRPr="00D44B46" w:rsidRDefault="00DA418B"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3.1. </w:t>
      </w:r>
      <w:r w:rsidR="005B3373" w:rsidRPr="00D44B46">
        <w:rPr>
          <w:rFonts w:ascii="Arial" w:hAnsi="Arial" w:cs="Arial"/>
        </w:rPr>
        <w:t>Para garantir a lisura do presente edital, n</w:t>
      </w:r>
      <w:r w:rsidRPr="00D44B46">
        <w:rPr>
          <w:rFonts w:ascii="Arial" w:hAnsi="Arial" w:cs="Arial"/>
        </w:rPr>
        <w:t xml:space="preserve">ão poderão participar como proponente: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3.1.2. membros das Comissões Administrativa e de Seleção;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3.1.3. membros do Comitê de Acompanhamento, Controle e Fiscalização da Lei Aldir Blanc;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3.1.4. parente em até 3º grau, ascendentes, descendentes e colaterais dos membros das Comissões Administrativa e de Seleção;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3.1.5. parente em até 3º grau, ascendentes, descendentes e colaterais dos membros do Comitê de Acompanhamento, Controle e Fiscalização da Lei Aldir Blanc;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3.1.6. servidor público do Município de </w:t>
      </w:r>
      <w:r w:rsidR="0000335C" w:rsidRPr="00D44B46">
        <w:rPr>
          <w:rFonts w:ascii="Arial" w:hAnsi="Arial" w:cs="Arial"/>
        </w:rPr>
        <w:t>Paulínia</w:t>
      </w:r>
      <w:r w:rsidRPr="00D44B46">
        <w:rPr>
          <w:rFonts w:ascii="Arial" w:hAnsi="Arial" w:cs="Arial"/>
        </w:rPr>
        <w:t xml:space="preserve">;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3.1.7. pessoa física que atue como administrador ou sócio da pessoa jurídica, com poder de direção, com vínculo de parentesco com agente político ou Vereador.</w:t>
      </w:r>
    </w:p>
    <w:p w:rsidR="004453E0" w:rsidRPr="00D44B46" w:rsidRDefault="004453E0" w:rsidP="00D44B46">
      <w:pPr>
        <w:jc w:val="both"/>
        <w:rPr>
          <w:rFonts w:ascii="Arial" w:hAnsi="Arial" w:cs="Arial"/>
        </w:rPr>
      </w:pPr>
    </w:p>
    <w:p w:rsidR="00076CB3" w:rsidRPr="00D44B46" w:rsidRDefault="00E80FE0" w:rsidP="00D44B46">
      <w:pPr>
        <w:jc w:val="both"/>
        <w:rPr>
          <w:rFonts w:ascii="Arial" w:hAnsi="Arial" w:cs="Arial"/>
          <w:b/>
        </w:rPr>
      </w:pPr>
      <w:r w:rsidRPr="00D44B46">
        <w:rPr>
          <w:rFonts w:ascii="Arial" w:hAnsi="Arial" w:cs="Arial"/>
          <w:b/>
        </w:rPr>
        <w:t xml:space="preserve">4. DAS INSCRIÇÕES </w:t>
      </w:r>
    </w:p>
    <w:p w:rsidR="00076CB3" w:rsidRPr="00D44B46" w:rsidRDefault="00076CB3" w:rsidP="00D44B46">
      <w:pPr>
        <w:jc w:val="both"/>
        <w:rPr>
          <w:rFonts w:ascii="Arial" w:hAnsi="Arial" w:cs="Arial"/>
        </w:rPr>
      </w:pPr>
    </w:p>
    <w:p w:rsidR="00250FCE" w:rsidRPr="00D44B46" w:rsidRDefault="00E80FE0" w:rsidP="00D44B46">
      <w:pPr>
        <w:jc w:val="both"/>
        <w:rPr>
          <w:rFonts w:ascii="Arial" w:hAnsi="Arial" w:cs="Arial"/>
          <w:color w:val="FF0000"/>
        </w:rPr>
      </w:pPr>
      <w:r w:rsidRPr="00D44B46">
        <w:rPr>
          <w:rFonts w:ascii="Arial" w:hAnsi="Arial" w:cs="Arial"/>
        </w:rPr>
        <w:t>4.1. As inscrições serão realizadas pela internet,</w:t>
      </w:r>
      <w:r w:rsidR="009B6F7F" w:rsidRPr="00D44B46">
        <w:rPr>
          <w:rFonts w:ascii="Arial" w:hAnsi="Arial" w:cs="Arial"/>
        </w:rPr>
        <w:t xml:space="preserve"> no endereço:</w:t>
      </w:r>
      <w:r w:rsidRPr="00D44B46">
        <w:rPr>
          <w:rFonts w:ascii="Arial" w:hAnsi="Arial" w:cs="Arial"/>
          <w:color w:val="FF0000"/>
        </w:rPr>
        <w:t xml:space="preserve"> </w:t>
      </w:r>
      <w:hyperlink r:id="rId8" w:history="1">
        <w:r w:rsidR="002C333D" w:rsidRPr="00D44B46">
          <w:rPr>
            <w:rStyle w:val="Hyperlink"/>
            <w:rFonts w:ascii="Arial" w:hAnsi="Arial" w:cs="Arial"/>
          </w:rPr>
          <w:t>https://bit.ly/3gxLKNj</w:t>
        </w:r>
      </w:hyperlink>
    </w:p>
    <w:p w:rsidR="000E626D" w:rsidRPr="00D44B46" w:rsidRDefault="000E626D"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4.2. As inscrições se encerrarão às 23h59m do dia </w:t>
      </w:r>
      <w:r w:rsidR="00302910">
        <w:rPr>
          <w:rFonts w:ascii="Arial" w:hAnsi="Arial" w:cs="Arial"/>
        </w:rPr>
        <w:t>07</w:t>
      </w:r>
      <w:r w:rsidRPr="00D44B46">
        <w:rPr>
          <w:rFonts w:ascii="Arial" w:hAnsi="Arial" w:cs="Arial"/>
        </w:rPr>
        <w:t xml:space="preserve"> de </w:t>
      </w:r>
      <w:r w:rsidR="00FB6874" w:rsidRPr="00D44B46">
        <w:rPr>
          <w:rFonts w:ascii="Arial" w:hAnsi="Arial" w:cs="Arial"/>
        </w:rPr>
        <w:t>ju</w:t>
      </w:r>
      <w:r w:rsidR="00302910">
        <w:rPr>
          <w:rFonts w:ascii="Arial" w:hAnsi="Arial" w:cs="Arial"/>
        </w:rPr>
        <w:t>l</w:t>
      </w:r>
      <w:r w:rsidR="00FB6874" w:rsidRPr="00D44B46">
        <w:rPr>
          <w:rFonts w:ascii="Arial" w:hAnsi="Arial" w:cs="Arial"/>
        </w:rPr>
        <w:t>ho</w:t>
      </w:r>
      <w:r w:rsidRPr="00D44B46">
        <w:rPr>
          <w:rFonts w:ascii="Arial" w:hAnsi="Arial" w:cs="Arial"/>
        </w:rPr>
        <w:t xml:space="preserve"> de 202</w:t>
      </w:r>
      <w:r w:rsidR="000348DF" w:rsidRPr="00D44B46">
        <w:rPr>
          <w:rFonts w:ascii="Arial" w:hAnsi="Arial" w:cs="Arial"/>
        </w:rPr>
        <w:t>1</w:t>
      </w:r>
      <w:r w:rsidRPr="00D44B46">
        <w:rPr>
          <w:rFonts w:ascii="Arial" w:hAnsi="Arial" w:cs="Arial"/>
        </w:rPr>
        <w:t xml:space="preserve">.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4.3. Cada proponente efetuar somente 1 (uma) única inscr</w:t>
      </w:r>
      <w:r w:rsidR="00FC1287" w:rsidRPr="00D44B46">
        <w:rPr>
          <w:rFonts w:ascii="Arial" w:hAnsi="Arial" w:cs="Arial"/>
        </w:rPr>
        <w:t xml:space="preserve">ição em 1 (um) único módulo ou </w:t>
      </w:r>
      <w:r w:rsidRPr="00D44B46">
        <w:rPr>
          <w:rFonts w:ascii="Arial" w:hAnsi="Arial" w:cs="Arial"/>
        </w:rPr>
        <w:t xml:space="preserve">categoria. </w:t>
      </w:r>
    </w:p>
    <w:p w:rsidR="00076CB3" w:rsidRPr="00D44B46" w:rsidRDefault="00076CB3" w:rsidP="00D44B46">
      <w:pPr>
        <w:jc w:val="both"/>
        <w:rPr>
          <w:rFonts w:ascii="Arial" w:hAnsi="Arial" w:cs="Arial"/>
        </w:rPr>
      </w:pPr>
    </w:p>
    <w:p w:rsidR="00076CB3" w:rsidRPr="00D44B46" w:rsidRDefault="00E80FE0" w:rsidP="00D44B46">
      <w:pPr>
        <w:spacing w:line="360" w:lineRule="auto"/>
        <w:jc w:val="both"/>
        <w:rPr>
          <w:rFonts w:ascii="Arial" w:hAnsi="Arial" w:cs="Arial"/>
        </w:rPr>
      </w:pPr>
      <w:r w:rsidRPr="00D44B46">
        <w:rPr>
          <w:rFonts w:ascii="Arial" w:hAnsi="Arial" w:cs="Arial"/>
        </w:rPr>
        <w:t>4.4. Na hipótese de 1 (um) proponente efetuar mais que 1 (uma) inscrição, somente será considerada a última, observado o dia e a hora, sendo as demais automaticamente desconsideradas.</w:t>
      </w:r>
    </w:p>
    <w:p w:rsidR="00076CB3" w:rsidRPr="00D44B46" w:rsidRDefault="00076CB3" w:rsidP="00D44B46">
      <w:pPr>
        <w:jc w:val="both"/>
        <w:rPr>
          <w:rFonts w:ascii="Arial" w:hAnsi="Arial" w:cs="Arial"/>
        </w:rPr>
      </w:pPr>
    </w:p>
    <w:p w:rsidR="00076CB3" w:rsidRPr="00D44B46" w:rsidRDefault="00E80FE0" w:rsidP="00D44B46">
      <w:pPr>
        <w:spacing w:line="360" w:lineRule="auto"/>
        <w:jc w:val="both"/>
        <w:rPr>
          <w:rFonts w:ascii="Arial" w:hAnsi="Arial" w:cs="Arial"/>
        </w:rPr>
      </w:pPr>
      <w:r w:rsidRPr="00D44B46">
        <w:rPr>
          <w:rFonts w:ascii="Arial" w:hAnsi="Arial" w:cs="Arial"/>
        </w:rPr>
        <w:t>4.5. No ato da inscrição, o proponente deverá preencher formulário on</w:t>
      </w:r>
      <w:r w:rsidR="00FC1287" w:rsidRPr="00D44B46">
        <w:rPr>
          <w:rFonts w:ascii="Arial" w:hAnsi="Arial" w:cs="Arial"/>
        </w:rPr>
        <w:t>-</w:t>
      </w:r>
      <w:r w:rsidRPr="00D44B46">
        <w:rPr>
          <w:rFonts w:ascii="Arial" w:hAnsi="Arial" w:cs="Arial"/>
        </w:rPr>
        <w:t>line, no link indicado no subitem 4.1 deste edital, na forma do Anexo I - Módulos e Categorias de Premiação, de acordo com seu módulo e categoria.</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4.6. A</w:t>
      </w:r>
      <w:r w:rsidR="00F00E4A" w:rsidRPr="00D44B46">
        <w:rPr>
          <w:rFonts w:ascii="Arial" w:hAnsi="Arial" w:cs="Arial"/>
        </w:rPr>
        <w:t xml:space="preserve"> </w:t>
      </w:r>
      <w:r w:rsidRPr="00D44B46">
        <w:rPr>
          <w:rFonts w:ascii="Arial" w:hAnsi="Arial" w:cs="Arial"/>
        </w:rPr>
        <w:t xml:space="preserve">(o) proponente declarará, no formulário, que: </w:t>
      </w:r>
    </w:p>
    <w:p w:rsidR="00076CB3" w:rsidRPr="00D44B46" w:rsidRDefault="00E80FE0" w:rsidP="00D44B46">
      <w:pPr>
        <w:spacing w:line="360" w:lineRule="auto"/>
        <w:jc w:val="both"/>
        <w:rPr>
          <w:rFonts w:ascii="Arial" w:hAnsi="Arial" w:cs="Arial"/>
        </w:rPr>
      </w:pPr>
      <w:r w:rsidRPr="00D44B46">
        <w:rPr>
          <w:rFonts w:ascii="Arial" w:hAnsi="Arial" w:cs="Arial"/>
        </w:rPr>
        <w:t xml:space="preserve">4.7. </w:t>
      </w:r>
      <w:r w:rsidR="004453E0" w:rsidRPr="00D44B46">
        <w:rPr>
          <w:rFonts w:ascii="Arial" w:hAnsi="Arial" w:cs="Arial"/>
        </w:rPr>
        <w:t xml:space="preserve">reside </w:t>
      </w:r>
      <w:r w:rsidR="00F00E4A" w:rsidRPr="00D44B46">
        <w:rPr>
          <w:rFonts w:ascii="Arial" w:hAnsi="Arial" w:cs="Arial"/>
        </w:rPr>
        <w:t>ou atu</w:t>
      </w:r>
      <w:r w:rsidR="004453E0" w:rsidRPr="00D44B46">
        <w:rPr>
          <w:rFonts w:ascii="Arial" w:hAnsi="Arial" w:cs="Arial"/>
        </w:rPr>
        <w:t>a</w:t>
      </w:r>
      <w:r w:rsidR="00F00E4A" w:rsidRPr="00D44B46">
        <w:rPr>
          <w:rFonts w:ascii="Arial" w:hAnsi="Arial" w:cs="Arial"/>
        </w:rPr>
        <w:t xml:space="preserve"> </w:t>
      </w:r>
      <w:r w:rsidRPr="00D44B46">
        <w:rPr>
          <w:rFonts w:ascii="Arial" w:hAnsi="Arial" w:cs="Arial"/>
        </w:rPr>
        <w:t xml:space="preserve">no </w:t>
      </w:r>
      <w:r w:rsidR="007F6B52" w:rsidRPr="00D44B46">
        <w:rPr>
          <w:rFonts w:ascii="Arial" w:hAnsi="Arial" w:cs="Arial"/>
        </w:rPr>
        <w:t>município há mais de 01 (um)</w:t>
      </w:r>
      <w:r w:rsidR="004453E0" w:rsidRPr="00D44B46">
        <w:rPr>
          <w:rFonts w:ascii="Arial" w:hAnsi="Arial" w:cs="Arial"/>
        </w:rPr>
        <w:t xml:space="preserve"> ano</w:t>
      </w:r>
      <w:r w:rsidRPr="00D44B46">
        <w:rPr>
          <w:rFonts w:ascii="Arial" w:hAnsi="Arial" w:cs="Arial"/>
        </w:rPr>
        <w:t xml:space="preserve">, ficando, sujeito, no entanto, às penalidades previstas no artigo 299 do Decreto Lei nº 2.848, de 07 de dezembro de 1940 (Código Penal), caso se constate que a declaração é falsa; </w:t>
      </w:r>
    </w:p>
    <w:p w:rsidR="000144AE" w:rsidRPr="00D44B46" w:rsidRDefault="000144AE" w:rsidP="00D44B46">
      <w:pPr>
        <w:jc w:val="both"/>
        <w:rPr>
          <w:rFonts w:ascii="Arial" w:hAnsi="Arial" w:cs="Arial"/>
        </w:rPr>
      </w:pPr>
    </w:p>
    <w:p w:rsidR="00076CB3" w:rsidRPr="00D44B46" w:rsidRDefault="00E80FE0" w:rsidP="00D44B46">
      <w:pPr>
        <w:spacing w:line="360" w:lineRule="auto"/>
        <w:jc w:val="both"/>
        <w:rPr>
          <w:rFonts w:ascii="Arial" w:hAnsi="Arial" w:cs="Arial"/>
        </w:rPr>
      </w:pPr>
      <w:r w:rsidRPr="00D44B46">
        <w:rPr>
          <w:rFonts w:ascii="Arial" w:hAnsi="Arial" w:cs="Arial"/>
        </w:rPr>
        <w:t>4.8. está ciente de que, em caso de utilização de qualquer meio ilícito ou imoral ou declaração falsa para a participação do Prêmio nº 01/202</w:t>
      </w:r>
      <w:r w:rsidR="00302910">
        <w:rPr>
          <w:rFonts w:ascii="Arial" w:hAnsi="Arial" w:cs="Arial"/>
        </w:rPr>
        <w:t>1</w:t>
      </w:r>
      <w:r w:rsidRPr="00D44B46">
        <w:rPr>
          <w:rFonts w:ascii="Arial" w:hAnsi="Arial" w:cs="Arial"/>
        </w:rPr>
        <w:t xml:space="preserve"> – Trajetória Cultural, incorrerá nas penalidades previstas nos artigos 171 e 299 do Decreto Lei nº 2.848, de 07 de dezembro de 1940 (Código Penal). </w:t>
      </w:r>
    </w:p>
    <w:p w:rsidR="000144AE" w:rsidRPr="00D44B46" w:rsidRDefault="000144AE" w:rsidP="00D44B46">
      <w:pPr>
        <w:jc w:val="both"/>
        <w:rPr>
          <w:rFonts w:ascii="Arial" w:hAnsi="Arial" w:cs="Arial"/>
        </w:rPr>
      </w:pPr>
    </w:p>
    <w:p w:rsidR="00076CB3" w:rsidRPr="00D44B46" w:rsidRDefault="00E80FE0" w:rsidP="00D44B46">
      <w:pPr>
        <w:spacing w:line="360" w:lineRule="auto"/>
        <w:jc w:val="both"/>
        <w:rPr>
          <w:rFonts w:ascii="Arial" w:hAnsi="Arial" w:cs="Arial"/>
        </w:rPr>
      </w:pPr>
      <w:r w:rsidRPr="00D44B46">
        <w:rPr>
          <w:rFonts w:ascii="Arial" w:hAnsi="Arial" w:cs="Arial"/>
        </w:rPr>
        <w:t>4.9. É de responsabilidade exclusiva do</w:t>
      </w:r>
      <w:r w:rsidR="001C7038" w:rsidRPr="00D44B46">
        <w:rPr>
          <w:rFonts w:ascii="Arial" w:hAnsi="Arial" w:cs="Arial"/>
        </w:rPr>
        <w:t xml:space="preserve"> </w:t>
      </w:r>
      <w:r w:rsidRPr="00D44B46">
        <w:rPr>
          <w:rFonts w:ascii="Arial" w:hAnsi="Arial" w:cs="Arial"/>
        </w:rPr>
        <w:t xml:space="preserve">(a) proponente a falha no envio da inscrição on line no site do edital, em decorrência de problemas ocasionados por excesso do tamanho dos anexos, da capacidade de seu provedor, conexão, hardware, congestionamento de dados, envio de arquivos corrompidos ou em formato não aceito pelo site, entre outros. </w:t>
      </w:r>
    </w:p>
    <w:p w:rsidR="00BF0667" w:rsidRPr="00D44B46" w:rsidRDefault="00BF0667" w:rsidP="00D44B46">
      <w:pPr>
        <w:jc w:val="both"/>
        <w:rPr>
          <w:rFonts w:ascii="Arial" w:hAnsi="Arial" w:cs="Arial"/>
        </w:rPr>
      </w:pPr>
    </w:p>
    <w:p w:rsidR="00076CB3" w:rsidRPr="00D44B46" w:rsidRDefault="00E80FE0" w:rsidP="00D44B46">
      <w:pPr>
        <w:jc w:val="both"/>
        <w:rPr>
          <w:rFonts w:ascii="Arial" w:hAnsi="Arial" w:cs="Arial"/>
          <w:b/>
        </w:rPr>
      </w:pPr>
      <w:r w:rsidRPr="00D44B46">
        <w:rPr>
          <w:rFonts w:ascii="Arial" w:hAnsi="Arial" w:cs="Arial"/>
        </w:rPr>
        <w:t xml:space="preserve"> </w:t>
      </w:r>
      <w:r w:rsidRPr="00D44B46">
        <w:rPr>
          <w:rFonts w:ascii="Arial" w:hAnsi="Arial" w:cs="Arial"/>
          <w:b/>
        </w:rPr>
        <w:t xml:space="preserve">5. PRÊMIOS </w:t>
      </w:r>
    </w:p>
    <w:p w:rsidR="00076CB3" w:rsidRPr="00D44B46" w:rsidRDefault="00076CB3" w:rsidP="00D44B46">
      <w:pPr>
        <w:jc w:val="both"/>
        <w:rPr>
          <w:rFonts w:ascii="Arial" w:hAnsi="Arial" w:cs="Arial"/>
        </w:rPr>
      </w:pPr>
    </w:p>
    <w:p w:rsidR="0000335C" w:rsidRPr="00D44B46" w:rsidRDefault="004453E0" w:rsidP="00D44B46">
      <w:pPr>
        <w:jc w:val="both"/>
        <w:rPr>
          <w:rFonts w:ascii="Arial" w:hAnsi="Arial" w:cs="Arial"/>
        </w:rPr>
      </w:pPr>
      <w:r w:rsidRPr="00D44B46">
        <w:rPr>
          <w:rFonts w:ascii="Arial" w:hAnsi="Arial" w:cs="Arial"/>
        </w:rPr>
        <w:t xml:space="preserve"> </w:t>
      </w:r>
      <w:r w:rsidR="00E80FE0" w:rsidRPr="00D44B46">
        <w:rPr>
          <w:rFonts w:ascii="Arial" w:hAnsi="Arial" w:cs="Arial"/>
        </w:rPr>
        <w:t xml:space="preserve">5.1. </w:t>
      </w:r>
      <w:r w:rsidR="00206CEB" w:rsidRPr="00D44B46">
        <w:rPr>
          <w:rFonts w:ascii="Arial" w:hAnsi="Arial" w:cs="Arial"/>
        </w:rPr>
        <w:t>Os prêmios</w:t>
      </w:r>
      <w:r w:rsidR="00BF0667" w:rsidRPr="00D44B46">
        <w:rPr>
          <w:rFonts w:ascii="Arial" w:hAnsi="Arial" w:cs="Arial"/>
        </w:rPr>
        <w:t xml:space="preserve"> serão destinados aos seguintes seguimentos e </w:t>
      </w:r>
      <w:r w:rsidR="001279CA" w:rsidRPr="00D44B46">
        <w:rPr>
          <w:rFonts w:ascii="Arial" w:hAnsi="Arial" w:cs="Arial"/>
        </w:rPr>
        <w:t>obedecerão</w:t>
      </w:r>
      <w:r w:rsidR="00206CEB" w:rsidRPr="00D44B46">
        <w:rPr>
          <w:rFonts w:ascii="Arial" w:hAnsi="Arial" w:cs="Arial"/>
        </w:rPr>
        <w:t xml:space="preserve"> </w:t>
      </w:r>
      <w:r w:rsidR="001279CA" w:rsidRPr="00D44B46">
        <w:rPr>
          <w:rFonts w:ascii="Arial" w:hAnsi="Arial" w:cs="Arial"/>
        </w:rPr>
        <w:t>a</w:t>
      </w:r>
      <w:r w:rsidR="00206CEB" w:rsidRPr="00D44B46">
        <w:rPr>
          <w:rFonts w:ascii="Arial" w:hAnsi="Arial" w:cs="Arial"/>
        </w:rPr>
        <w:t>os critérios descritos abaixo:</w:t>
      </w:r>
    </w:p>
    <w:p w:rsidR="000144AE" w:rsidRPr="00D44B46" w:rsidRDefault="000144AE" w:rsidP="00D44B46">
      <w:pPr>
        <w:jc w:val="both"/>
        <w:rPr>
          <w:rFonts w:ascii="Arial" w:hAnsi="Arial" w:cs="Arial"/>
        </w:rPr>
      </w:pPr>
    </w:p>
    <w:tbl>
      <w:tblPr>
        <w:tblW w:w="22823" w:type="dxa"/>
        <w:tblCellMar>
          <w:left w:w="70" w:type="dxa"/>
          <w:right w:w="70" w:type="dxa"/>
        </w:tblCellMar>
        <w:tblLook w:val="04A0" w:firstRow="1" w:lastRow="0" w:firstColumn="1" w:lastColumn="0" w:noHBand="0" w:noVBand="1"/>
      </w:tblPr>
      <w:tblGrid>
        <w:gridCol w:w="1255"/>
        <w:gridCol w:w="1324"/>
        <w:gridCol w:w="6266"/>
        <w:gridCol w:w="1850"/>
        <w:gridCol w:w="6064"/>
        <w:gridCol w:w="6064"/>
      </w:tblGrid>
      <w:tr w:rsidR="003D147C" w:rsidRPr="00D44B46" w:rsidTr="005A5452">
        <w:trPr>
          <w:gridAfter w:val="2"/>
          <w:wAfter w:w="12128" w:type="dxa"/>
          <w:trHeight w:val="300"/>
        </w:trPr>
        <w:tc>
          <w:tcPr>
            <w:tcW w:w="25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147C" w:rsidRPr="004F3B8D" w:rsidRDefault="0003365F" w:rsidP="00D44B46">
            <w:pPr>
              <w:jc w:val="both"/>
              <w:rPr>
                <w:rFonts w:ascii="Arial" w:hAnsi="Arial" w:cs="Arial"/>
                <w:b/>
                <w:color w:val="000000"/>
                <w:sz w:val="20"/>
                <w:szCs w:val="20"/>
              </w:rPr>
            </w:pPr>
            <w:r w:rsidRPr="004F3B8D">
              <w:rPr>
                <w:rFonts w:ascii="Arial" w:hAnsi="Arial" w:cs="Arial"/>
                <w:b/>
                <w:color w:val="000000"/>
                <w:sz w:val="20"/>
                <w:szCs w:val="20"/>
              </w:rPr>
              <w:t>1</w:t>
            </w:r>
            <w:r w:rsidR="00C42B73" w:rsidRPr="004F3B8D">
              <w:rPr>
                <w:rFonts w:ascii="Arial" w:hAnsi="Arial" w:cs="Arial"/>
                <w:b/>
                <w:color w:val="000000"/>
                <w:sz w:val="20"/>
                <w:szCs w:val="20"/>
              </w:rPr>
              <w:t xml:space="preserve"> - </w:t>
            </w:r>
            <w:r w:rsidR="003D147C" w:rsidRPr="004F3B8D">
              <w:rPr>
                <w:rFonts w:ascii="Arial" w:hAnsi="Arial" w:cs="Arial"/>
                <w:b/>
                <w:color w:val="000000"/>
                <w:sz w:val="20"/>
                <w:szCs w:val="20"/>
              </w:rPr>
              <w:t>Pessoa Física</w:t>
            </w:r>
          </w:p>
        </w:tc>
        <w:tc>
          <w:tcPr>
            <w:tcW w:w="6266" w:type="dxa"/>
            <w:tcBorders>
              <w:top w:val="single" w:sz="4" w:space="0" w:color="auto"/>
              <w:left w:val="nil"/>
              <w:bottom w:val="single" w:sz="4" w:space="0" w:color="auto"/>
              <w:right w:val="single" w:sz="4" w:space="0" w:color="auto"/>
            </w:tcBorders>
            <w:shd w:val="clear" w:color="auto" w:fill="auto"/>
            <w:noWrap/>
            <w:vAlign w:val="bottom"/>
            <w:hideMark/>
          </w:tcPr>
          <w:p w:rsidR="003D147C" w:rsidRPr="004F3B8D" w:rsidRDefault="003D147C" w:rsidP="00D44B46">
            <w:pPr>
              <w:jc w:val="both"/>
              <w:rPr>
                <w:rFonts w:ascii="Arial" w:hAnsi="Arial" w:cs="Arial"/>
                <w:b/>
                <w:color w:val="000000"/>
                <w:sz w:val="20"/>
                <w:szCs w:val="20"/>
              </w:rPr>
            </w:pPr>
            <w:r w:rsidRPr="004F3B8D">
              <w:rPr>
                <w:rFonts w:ascii="Arial" w:hAnsi="Arial" w:cs="Arial"/>
                <w:b/>
                <w:color w:val="000000"/>
                <w:sz w:val="20"/>
                <w:szCs w:val="20"/>
              </w:rPr>
              <w:t>Critérios</w:t>
            </w:r>
          </w:p>
        </w:tc>
        <w:tc>
          <w:tcPr>
            <w:tcW w:w="1850" w:type="dxa"/>
            <w:tcBorders>
              <w:top w:val="nil"/>
              <w:left w:val="nil"/>
              <w:bottom w:val="nil"/>
              <w:right w:val="nil"/>
            </w:tcBorders>
            <w:shd w:val="clear" w:color="auto" w:fill="auto"/>
            <w:noWrap/>
            <w:vAlign w:val="bottom"/>
            <w:hideMark/>
          </w:tcPr>
          <w:p w:rsidR="003D147C" w:rsidRPr="004F3B8D" w:rsidRDefault="003D147C" w:rsidP="00D44B46">
            <w:pPr>
              <w:jc w:val="both"/>
              <w:rPr>
                <w:rFonts w:ascii="Arial" w:hAnsi="Arial" w:cs="Arial"/>
                <w:b/>
                <w:color w:val="000000"/>
                <w:sz w:val="20"/>
                <w:szCs w:val="20"/>
              </w:rPr>
            </w:pPr>
          </w:p>
        </w:tc>
      </w:tr>
      <w:tr w:rsidR="003D147C"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3D147C" w:rsidRPr="004F3B8D" w:rsidRDefault="004453E0" w:rsidP="00D44B46">
            <w:pPr>
              <w:jc w:val="both"/>
              <w:rPr>
                <w:rFonts w:ascii="Arial" w:hAnsi="Arial" w:cs="Arial"/>
                <w:b/>
                <w:color w:val="000000"/>
                <w:sz w:val="20"/>
                <w:szCs w:val="20"/>
              </w:rPr>
            </w:pPr>
            <w:r w:rsidRPr="004F3B8D">
              <w:rPr>
                <w:rFonts w:ascii="Arial" w:hAnsi="Arial" w:cs="Arial"/>
                <w:b/>
                <w:color w:val="000000"/>
                <w:sz w:val="20"/>
                <w:szCs w:val="20"/>
              </w:rPr>
              <w:t xml:space="preserve">Quantidade de </w:t>
            </w:r>
            <w:r w:rsidR="003D147C" w:rsidRPr="004F3B8D">
              <w:rPr>
                <w:rFonts w:ascii="Arial" w:hAnsi="Arial" w:cs="Arial"/>
                <w:b/>
                <w:color w:val="000000"/>
                <w:sz w:val="20"/>
                <w:szCs w:val="20"/>
              </w:rPr>
              <w:t>Parcelas</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3D147C" w:rsidRPr="004F3B8D" w:rsidRDefault="003D147C" w:rsidP="00D44B46">
            <w:pPr>
              <w:jc w:val="both"/>
              <w:rPr>
                <w:rFonts w:ascii="Arial" w:hAnsi="Arial" w:cs="Arial"/>
                <w:b/>
                <w:color w:val="000000"/>
                <w:sz w:val="20"/>
                <w:szCs w:val="20"/>
              </w:rPr>
            </w:pPr>
            <w:r w:rsidRPr="004F3B8D">
              <w:rPr>
                <w:rFonts w:ascii="Arial" w:hAnsi="Arial" w:cs="Arial"/>
                <w:b/>
                <w:color w:val="000000"/>
                <w:sz w:val="20"/>
                <w:szCs w:val="20"/>
              </w:rPr>
              <w:t>1</w:t>
            </w: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3D147C" w:rsidRPr="004F3B8D" w:rsidRDefault="003D147C" w:rsidP="00D44B46">
            <w:pPr>
              <w:numPr>
                <w:ilvl w:val="0"/>
                <w:numId w:val="4"/>
              </w:numPr>
              <w:ind w:right="96"/>
              <w:jc w:val="both"/>
              <w:rPr>
                <w:rFonts w:ascii="Arial" w:hAnsi="Arial" w:cs="Arial"/>
                <w:color w:val="000000"/>
                <w:sz w:val="20"/>
                <w:szCs w:val="20"/>
              </w:rPr>
            </w:pPr>
            <w:r w:rsidRPr="004F3B8D">
              <w:rPr>
                <w:rFonts w:ascii="Arial" w:hAnsi="Arial" w:cs="Arial"/>
                <w:color w:val="000000"/>
                <w:sz w:val="20"/>
                <w:szCs w:val="20"/>
              </w:rPr>
              <w:t>Atuação individual Art</w:t>
            </w:r>
            <w:r w:rsidR="00E84DE9" w:rsidRPr="004F3B8D">
              <w:rPr>
                <w:rFonts w:ascii="Arial" w:hAnsi="Arial" w:cs="Arial"/>
                <w:color w:val="000000"/>
                <w:sz w:val="20"/>
                <w:szCs w:val="20"/>
              </w:rPr>
              <w:t>í</w:t>
            </w:r>
            <w:r w:rsidRPr="004F3B8D">
              <w:rPr>
                <w:rFonts w:ascii="Arial" w:hAnsi="Arial" w:cs="Arial"/>
                <w:color w:val="000000"/>
                <w:sz w:val="20"/>
                <w:szCs w:val="20"/>
              </w:rPr>
              <w:t>sti</w:t>
            </w:r>
            <w:r w:rsidR="000144AE" w:rsidRPr="004F3B8D">
              <w:rPr>
                <w:rFonts w:ascii="Arial" w:hAnsi="Arial" w:cs="Arial"/>
                <w:color w:val="000000"/>
                <w:sz w:val="20"/>
                <w:szCs w:val="20"/>
              </w:rPr>
              <w:t>ca ou Pedagógica na categoria, c</w:t>
            </w:r>
            <w:r w:rsidRPr="004F3B8D">
              <w:rPr>
                <w:rFonts w:ascii="Arial" w:hAnsi="Arial" w:cs="Arial"/>
                <w:color w:val="000000"/>
                <w:sz w:val="20"/>
                <w:szCs w:val="20"/>
              </w:rPr>
              <w:t>omprovada e ininterr</w:t>
            </w:r>
            <w:r w:rsidR="006F05F6" w:rsidRPr="004F3B8D">
              <w:rPr>
                <w:rFonts w:ascii="Arial" w:hAnsi="Arial" w:cs="Arial"/>
                <w:color w:val="000000"/>
                <w:sz w:val="20"/>
                <w:szCs w:val="20"/>
              </w:rPr>
              <w:t>u</w:t>
            </w:r>
            <w:r w:rsidRPr="004F3B8D">
              <w:rPr>
                <w:rFonts w:ascii="Arial" w:hAnsi="Arial" w:cs="Arial"/>
                <w:color w:val="000000"/>
                <w:sz w:val="20"/>
                <w:szCs w:val="20"/>
              </w:rPr>
              <w:t>pta por mais de dois anos em Paulínia, com iniciativas exemplares realizadas.</w:t>
            </w:r>
          </w:p>
          <w:p w:rsidR="004453E0" w:rsidRPr="004F3B8D" w:rsidRDefault="004453E0" w:rsidP="00D44B46">
            <w:pPr>
              <w:ind w:left="720" w:right="96"/>
              <w:jc w:val="both"/>
              <w:rPr>
                <w:rFonts w:ascii="Arial" w:hAnsi="Arial" w:cs="Arial"/>
                <w:color w:val="000000"/>
                <w:sz w:val="20"/>
                <w:szCs w:val="20"/>
              </w:rPr>
            </w:pP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47C" w:rsidRPr="004F3B8D" w:rsidRDefault="003D147C" w:rsidP="00D44B46">
            <w:pPr>
              <w:jc w:val="both"/>
              <w:rPr>
                <w:rFonts w:ascii="Arial" w:hAnsi="Arial" w:cs="Arial"/>
                <w:color w:val="000000"/>
                <w:sz w:val="20"/>
                <w:szCs w:val="20"/>
              </w:rPr>
            </w:pPr>
            <w:r w:rsidRPr="004F3B8D">
              <w:rPr>
                <w:rFonts w:ascii="Arial" w:hAnsi="Arial" w:cs="Arial"/>
                <w:color w:val="000000"/>
                <w:sz w:val="20"/>
                <w:szCs w:val="20"/>
              </w:rPr>
              <w:t xml:space="preserve">Até 100 </w:t>
            </w:r>
            <w:r w:rsidR="00411736" w:rsidRPr="004F3B8D">
              <w:rPr>
                <w:rFonts w:ascii="Arial" w:hAnsi="Arial" w:cs="Arial"/>
                <w:color w:val="000000"/>
                <w:sz w:val="20"/>
                <w:szCs w:val="20"/>
              </w:rPr>
              <w:t>premiados</w:t>
            </w: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4453E0" w:rsidRPr="00D44B46" w:rsidTr="00CF50F7">
        <w:trPr>
          <w:gridAfter w:val="2"/>
          <w:wAfter w:w="12128" w:type="dxa"/>
          <w:trHeight w:val="276"/>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4453E0" w:rsidRPr="004F3B8D" w:rsidRDefault="004453E0" w:rsidP="00D44B46">
            <w:pPr>
              <w:jc w:val="both"/>
              <w:rPr>
                <w:rFonts w:ascii="Arial" w:hAnsi="Arial" w:cs="Arial"/>
                <w:b/>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4453E0" w:rsidRPr="004F3B8D" w:rsidRDefault="004453E0" w:rsidP="00D44B46">
            <w:pPr>
              <w:jc w:val="both"/>
              <w:rPr>
                <w:rFonts w:ascii="Arial" w:hAnsi="Arial" w:cs="Arial"/>
                <w:b/>
                <w:color w:val="000000"/>
                <w:sz w:val="20"/>
                <w:szCs w:val="20"/>
              </w:rPr>
            </w:pPr>
          </w:p>
        </w:tc>
        <w:tc>
          <w:tcPr>
            <w:tcW w:w="6266" w:type="dxa"/>
            <w:vMerge w:val="restart"/>
            <w:tcBorders>
              <w:top w:val="nil"/>
              <w:left w:val="single" w:sz="4" w:space="0" w:color="auto"/>
              <w:right w:val="single" w:sz="4" w:space="0" w:color="auto"/>
            </w:tcBorders>
            <w:shd w:val="clear" w:color="auto" w:fill="auto"/>
            <w:vAlign w:val="bottom"/>
            <w:hideMark/>
          </w:tcPr>
          <w:p w:rsidR="004453E0" w:rsidRPr="004F3B8D" w:rsidRDefault="004453E0" w:rsidP="00D44B46">
            <w:pPr>
              <w:numPr>
                <w:ilvl w:val="0"/>
                <w:numId w:val="4"/>
              </w:numPr>
              <w:ind w:right="96"/>
              <w:jc w:val="both"/>
              <w:rPr>
                <w:rFonts w:ascii="Arial" w:hAnsi="Arial" w:cs="Arial"/>
                <w:color w:val="000000"/>
                <w:sz w:val="20"/>
                <w:szCs w:val="20"/>
              </w:rPr>
            </w:pPr>
            <w:r w:rsidRPr="004F3B8D">
              <w:rPr>
                <w:rFonts w:ascii="Arial" w:hAnsi="Arial" w:cs="Arial"/>
                <w:color w:val="000000"/>
                <w:sz w:val="20"/>
                <w:szCs w:val="20"/>
              </w:rPr>
              <w:t xml:space="preserve">Contribuição ao desenvolvimento Artístico e/ou Cultural no Município de Paulínia, considerando contribuição Sócio </w:t>
            </w:r>
            <w:r w:rsidR="000144AE" w:rsidRPr="004F3B8D">
              <w:rPr>
                <w:rFonts w:ascii="Arial" w:hAnsi="Arial" w:cs="Arial"/>
                <w:color w:val="000000"/>
                <w:sz w:val="20"/>
                <w:szCs w:val="20"/>
              </w:rPr>
              <w:t>Cultural proporcionada à c</w:t>
            </w:r>
            <w:r w:rsidRPr="004F3B8D">
              <w:rPr>
                <w:rFonts w:ascii="Arial" w:hAnsi="Arial" w:cs="Arial"/>
                <w:color w:val="000000"/>
                <w:sz w:val="20"/>
                <w:szCs w:val="20"/>
              </w:rPr>
              <w:t xml:space="preserve">omunidade. </w:t>
            </w:r>
          </w:p>
          <w:p w:rsidR="004453E0" w:rsidRPr="004F3B8D" w:rsidRDefault="004453E0" w:rsidP="00D44B46">
            <w:pPr>
              <w:jc w:val="both"/>
              <w:rPr>
                <w:rFonts w:ascii="Arial" w:hAnsi="Arial" w:cs="Arial"/>
                <w:color w:val="000000"/>
                <w:sz w:val="20"/>
                <w:szCs w:val="20"/>
              </w:rPr>
            </w:pPr>
            <w:r w:rsidRPr="004F3B8D">
              <w:rPr>
                <w:rFonts w:ascii="Arial" w:hAnsi="Arial" w:cs="Arial"/>
                <w:color w:val="000000"/>
                <w:sz w:val="20"/>
                <w:szCs w:val="20"/>
              </w:rPr>
              <w:t> </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4453E0" w:rsidRPr="004F3B8D" w:rsidRDefault="004453E0" w:rsidP="00D44B46">
            <w:pPr>
              <w:jc w:val="both"/>
              <w:rPr>
                <w:rFonts w:ascii="Arial" w:hAnsi="Arial" w:cs="Arial"/>
                <w:color w:val="000000"/>
                <w:sz w:val="20"/>
                <w:szCs w:val="20"/>
              </w:rPr>
            </w:pPr>
          </w:p>
        </w:tc>
      </w:tr>
      <w:tr w:rsidR="004453E0" w:rsidRPr="00D44B46" w:rsidTr="00CF50F7">
        <w:trPr>
          <w:gridAfter w:val="2"/>
          <w:wAfter w:w="12128" w:type="dxa"/>
          <w:trHeight w:val="812"/>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4453E0" w:rsidRPr="004F3B8D" w:rsidRDefault="004453E0" w:rsidP="00D44B46">
            <w:pPr>
              <w:jc w:val="both"/>
              <w:rPr>
                <w:rFonts w:ascii="Arial" w:hAnsi="Arial" w:cs="Arial"/>
                <w:b/>
                <w:color w:val="000000"/>
                <w:sz w:val="20"/>
                <w:szCs w:val="20"/>
              </w:rPr>
            </w:pPr>
            <w:r w:rsidRPr="004F3B8D">
              <w:rPr>
                <w:rFonts w:ascii="Arial" w:hAnsi="Arial" w:cs="Arial"/>
                <w:b/>
                <w:color w:val="000000"/>
                <w:sz w:val="20"/>
                <w:szCs w:val="20"/>
              </w:rPr>
              <w:t>Valor</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4453E0" w:rsidRPr="004F3B8D" w:rsidRDefault="004453E0" w:rsidP="00D44B46">
            <w:pPr>
              <w:jc w:val="both"/>
              <w:rPr>
                <w:rFonts w:ascii="Arial" w:hAnsi="Arial" w:cs="Arial"/>
                <w:b/>
                <w:color w:val="000000"/>
                <w:sz w:val="20"/>
                <w:szCs w:val="20"/>
              </w:rPr>
            </w:pPr>
            <w:r w:rsidRPr="004F3B8D">
              <w:rPr>
                <w:rFonts w:ascii="Arial" w:hAnsi="Arial" w:cs="Arial"/>
                <w:b/>
                <w:color w:val="000000"/>
                <w:sz w:val="20"/>
                <w:szCs w:val="20"/>
              </w:rPr>
              <w:t>R$ 1.400,00</w:t>
            </w:r>
          </w:p>
        </w:tc>
        <w:tc>
          <w:tcPr>
            <w:tcW w:w="6266" w:type="dxa"/>
            <w:vMerge/>
            <w:tcBorders>
              <w:left w:val="single" w:sz="4" w:space="0" w:color="auto"/>
              <w:bottom w:val="single" w:sz="4" w:space="0" w:color="auto"/>
              <w:right w:val="single" w:sz="4" w:space="0" w:color="auto"/>
            </w:tcBorders>
            <w:vAlign w:val="center"/>
            <w:hideMark/>
          </w:tcPr>
          <w:p w:rsidR="004453E0" w:rsidRPr="004F3B8D" w:rsidRDefault="004453E0"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4453E0" w:rsidRPr="004F3B8D" w:rsidRDefault="004453E0" w:rsidP="00D44B46">
            <w:pPr>
              <w:jc w:val="both"/>
              <w:rPr>
                <w:rFonts w:ascii="Arial" w:hAnsi="Arial" w:cs="Arial"/>
                <w:color w:val="000000"/>
                <w:sz w:val="20"/>
                <w:szCs w:val="20"/>
              </w:rPr>
            </w:pPr>
          </w:p>
        </w:tc>
      </w:tr>
      <w:tr w:rsidR="004453E0" w:rsidRPr="00D44B46" w:rsidTr="00CF50F7">
        <w:trPr>
          <w:gridAfter w:val="2"/>
          <w:wAfter w:w="12128" w:type="dxa"/>
          <w:trHeight w:val="45"/>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4453E0" w:rsidRPr="004F3B8D" w:rsidRDefault="004453E0"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4453E0" w:rsidRPr="004F3B8D" w:rsidRDefault="004453E0" w:rsidP="00D44B46">
            <w:pPr>
              <w:jc w:val="both"/>
              <w:rPr>
                <w:rFonts w:ascii="Arial" w:hAnsi="Arial" w:cs="Arial"/>
                <w:color w:val="000000"/>
                <w:sz w:val="20"/>
                <w:szCs w:val="20"/>
              </w:rPr>
            </w:pPr>
          </w:p>
        </w:tc>
        <w:tc>
          <w:tcPr>
            <w:tcW w:w="6266" w:type="dxa"/>
            <w:vMerge/>
            <w:tcBorders>
              <w:left w:val="single" w:sz="4" w:space="0" w:color="auto"/>
              <w:bottom w:val="single" w:sz="4" w:space="0" w:color="auto"/>
              <w:right w:val="single" w:sz="4" w:space="0" w:color="auto"/>
            </w:tcBorders>
            <w:shd w:val="clear" w:color="auto" w:fill="auto"/>
            <w:vAlign w:val="bottom"/>
            <w:hideMark/>
          </w:tcPr>
          <w:p w:rsidR="004453E0" w:rsidRPr="004F3B8D" w:rsidRDefault="004453E0" w:rsidP="00D44B46">
            <w:pPr>
              <w:jc w:val="both"/>
              <w:rPr>
                <w:rFonts w:ascii="Arial" w:hAnsi="Arial" w:cs="Arial"/>
                <w:color w:val="000000"/>
                <w:sz w:val="20"/>
                <w:szCs w:val="20"/>
              </w:rPr>
            </w:pPr>
          </w:p>
        </w:tc>
        <w:tc>
          <w:tcPr>
            <w:tcW w:w="1850" w:type="dxa"/>
            <w:tcBorders>
              <w:top w:val="single" w:sz="4" w:space="0" w:color="auto"/>
              <w:left w:val="nil"/>
              <w:bottom w:val="nil"/>
              <w:right w:val="nil"/>
            </w:tcBorders>
            <w:shd w:val="clear" w:color="auto" w:fill="auto"/>
            <w:noWrap/>
            <w:vAlign w:val="bottom"/>
            <w:hideMark/>
          </w:tcPr>
          <w:p w:rsidR="004453E0" w:rsidRPr="004F3B8D" w:rsidRDefault="004453E0" w:rsidP="00D44B46">
            <w:pPr>
              <w:jc w:val="both"/>
              <w:rPr>
                <w:rFonts w:ascii="Arial" w:hAnsi="Arial" w:cs="Arial"/>
                <w:color w:val="000000"/>
                <w:sz w:val="20"/>
                <w:szCs w:val="20"/>
              </w:rPr>
            </w:pPr>
          </w:p>
        </w:tc>
      </w:tr>
      <w:tr w:rsidR="00AD583C" w:rsidRPr="00D44B46" w:rsidTr="005A5452">
        <w:trPr>
          <w:gridAfter w:val="2"/>
          <w:wAfter w:w="12128" w:type="dxa"/>
          <w:trHeight w:val="300"/>
        </w:trPr>
        <w:tc>
          <w:tcPr>
            <w:tcW w:w="25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D583C" w:rsidRPr="004F3B8D" w:rsidRDefault="00AD583C" w:rsidP="00D44B46">
            <w:pPr>
              <w:jc w:val="both"/>
              <w:rPr>
                <w:rFonts w:ascii="Arial" w:hAnsi="Arial" w:cs="Arial"/>
                <w:b/>
                <w:color w:val="000000"/>
                <w:sz w:val="20"/>
                <w:szCs w:val="20"/>
              </w:rPr>
            </w:pPr>
            <w:r w:rsidRPr="004F3B8D">
              <w:rPr>
                <w:rFonts w:ascii="Arial" w:hAnsi="Arial" w:cs="Arial"/>
                <w:b/>
                <w:color w:val="000000"/>
                <w:sz w:val="20"/>
                <w:szCs w:val="20"/>
              </w:rPr>
              <w:t>2 - MEI</w:t>
            </w:r>
          </w:p>
        </w:tc>
        <w:tc>
          <w:tcPr>
            <w:tcW w:w="8116" w:type="dxa"/>
            <w:gridSpan w:val="2"/>
            <w:tcBorders>
              <w:top w:val="single" w:sz="4" w:space="0" w:color="auto"/>
              <w:left w:val="nil"/>
              <w:bottom w:val="single" w:sz="4" w:space="0" w:color="auto"/>
              <w:right w:val="single" w:sz="4" w:space="0" w:color="auto"/>
            </w:tcBorders>
            <w:shd w:val="clear" w:color="auto" w:fill="auto"/>
            <w:noWrap/>
            <w:vAlign w:val="bottom"/>
            <w:hideMark/>
          </w:tcPr>
          <w:p w:rsidR="00AD583C" w:rsidRPr="004F3B8D" w:rsidRDefault="00AD583C" w:rsidP="00D44B46">
            <w:pPr>
              <w:jc w:val="both"/>
              <w:rPr>
                <w:rFonts w:ascii="Arial" w:hAnsi="Arial" w:cs="Arial"/>
                <w:color w:val="000000"/>
                <w:sz w:val="20"/>
                <w:szCs w:val="20"/>
              </w:rPr>
            </w:pPr>
            <w:r w:rsidRPr="004F3B8D">
              <w:rPr>
                <w:rFonts w:ascii="Arial" w:hAnsi="Arial" w:cs="Arial"/>
                <w:b/>
                <w:color w:val="000000"/>
                <w:sz w:val="20"/>
                <w:szCs w:val="20"/>
              </w:rPr>
              <w:t>Critérios</w:t>
            </w:r>
          </w:p>
        </w:tc>
      </w:tr>
      <w:tr w:rsidR="003D147C"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3D147C"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Quantidade de Parcelas</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3D147C" w:rsidRPr="004F3B8D" w:rsidRDefault="003D147C" w:rsidP="00D44B46">
            <w:pPr>
              <w:jc w:val="both"/>
              <w:rPr>
                <w:rFonts w:ascii="Arial" w:hAnsi="Arial" w:cs="Arial"/>
                <w:b/>
                <w:color w:val="000000"/>
                <w:sz w:val="20"/>
                <w:szCs w:val="20"/>
              </w:rPr>
            </w:pPr>
            <w:r w:rsidRPr="004F3B8D">
              <w:rPr>
                <w:rFonts w:ascii="Arial" w:hAnsi="Arial" w:cs="Arial"/>
                <w:b/>
                <w:color w:val="000000"/>
                <w:sz w:val="20"/>
                <w:szCs w:val="20"/>
              </w:rPr>
              <w:t>1</w:t>
            </w: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3D147C" w:rsidRPr="004F3B8D" w:rsidRDefault="003D147C" w:rsidP="00D44B46">
            <w:pPr>
              <w:numPr>
                <w:ilvl w:val="0"/>
                <w:numId w:val="5"/>
              </w:numPr>
              <w:ind w:right="96"/>
              <w:jc w:val="both"/>
              <w:rPr>
                <w:rFonts w:ascii="Arial" w:hAnsi="Arial" w:cs="Arial"/>
                <w:color w:val="000000"/>
                <w:sz w:val="20"/>
                <w:szCs w:val="20"/>
              </w:rPr>
            </w:pPr>
            <w:r w:rsidRPr="004F3B8D">
              <w:rPr>
                <w:rFonts w:ascii="Arial" w:hAnsi="Arial" w:cs="Arial"/>
                <w:color w:val="000000"/>
                <w:sz w:val="20"/>
                <w:szCs w:val="20"/>
              </w:rPr>
              <w:t>Atuação individual Art</w:t>
            </w:r>
            <w:r w:rsidR="00E84DE9" w:rsidRPr="004F3B8D">
              <w:rPr>
                <w:rFonts w:ascii="Arial" w:hAnsi="Arial" w:cs="Arial"/>
                <w:color w:val="000000"/>
                <w:sz w:val="20"/>
                <w:szCs w:val="20"/>
              </w:rPr>
              <w:t>í</w:t>
            </w:r>
            <w:r w:rsidRPr="004F3B8D">
              <w:rPr>
                <w:rFonts w:ascii="Arial" w:hAnsi="Arial" w:cs="Arial"/>
                <w:color w:val="000000"/>
                <w:sz w:val="20"/>
                <w:szCs w:val="20"/>
              </w:rPr>
              <w:t>sti</w:t>
            </w:r>
            <w:r w:rsidR="000144AE" w:rsidRPr="004F3B8D">
              <w:rPr>
                <w:rFonts w:ascii="Arial" w:hAnsi="Arial" w:cs="Arial"/>
                <w:color w:val="000000"/>
                <w:sz w:val="20"/>
                <w:szCs w:val="20"/>
              </w:rPr>
              <w:t>ca ou Pedagógica na categoria, c</w:t>
            </w:r>
            <w:r w:rsidRPr="004F3B8D">
              <w:rPr>
                <w:rFonts w:ascii="Arial" w:hAnsi="Arial" w:cs="Arial"/>
                <w:color w:val="000000"/>
                <w:sz w:val="20"/>
                <w:szCs w:val="20"/>
              </w:rPr>
              <w:t>omprovada e ininterr</w:t>
            </w:r>
            <w:r w:rsidR="00E84DE9" w:rsidRPr="004F3B8D">
              <w:rPr>
                <w:rFonts w:ascii="Arial" w:hAnsi="Arial" w:cs="Arial"/>
                <w:color w:val="000000"/>
                <w:sz w:val="20"/>
                <w:szCs w:val="20"/>
              </w:rPr>
              <w:t>u</w:t>
            </w:r>
            <w:r w:rsidRPr="004F3B8D">
              <w:rPr>
                <w:rFonts w:ascii="Arial" w:hAnsi="Arial" w:cs="Arial"/>
                <w:color w:val="000000"/>
                <w:sz w:val="20"/>
                <w:szCs w:val="20"/>
              </w:rPr>
              <w:t>pta</w:t>
            </w:r>
            <w:r w:rsidR="000144AE" w:rsidRPr="004F3B8D">
              <w:rPr>
                <w:rFonts w:ascii="Arial" w:hAnsi="Arial" w:cs="Arial"/>
                <w:color w:val="000000"/>
                <w:sz w:val="20"/>
                <w:szCs w:val="20"/>
              </w:rPr>
              <w:t xml:space="preserve"> </w:t>
            </w:r>
            <w:r w:rsidRPr="004F3B8D">
              <w:rPr>
                <w:rFonts w:ascii="Arial" w:hAnsi="Arial" w:cs="Arial"/>
                <w:color w:val="000000"/>
                <w:sz w:val="20"/>
                <w:szCs w:val="20"/>
              </w:rPr>
              <w:t>por mais de dois anos em Paulínia, com iniciativas exemplares realizadas.</w: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D147C" w:rsidRPr="004F3B8D" w:rsidRDefault="003D147C" w:rsidP="00D44B46">
            <w:pPr>
              <w:jc w:val="both"/>
              <w:rPr>
                <w:rFonts w:ascii="Arial" w:hAnsi="Arial" w:cs="Arial"/>
                <w:color w:val="000000"/>
                <w:sz w:val="20"/>
                <w:szCs w:val="20"/>
              </w:rPr>
            </w:pPr>
            <w:r w:rsidRPr="004F3B8D">
              <w:rPr>
                <w:rFonts w:ascii="Arial" w:hAnsi="Arial" w:cs="Arial"/>
                <w:color w:val="000000"/>
                <w:sz w:val="20"/>
                <w:szCs w:val="20"/>
              </w:rPr>
              <w:t xml:space="preserve">Até 66 </w:t>
            </w:r>
            <w:r w:rsidR="00411736" w:rsidRPr="004F3B8D">
              <w:rPr>
                <w:rFonts w:ascii="Arial" w:hAnsi="Arial" w:cs="Arial"/>
                <w:color w:val="000000"/>
                <w:sz w:val="20"/>
                <w:szCs w:val="20"/>
              </w:rPr>
              <w:t>premiados</w:t>
            </w: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b/>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3D147C" w:rsidRPr="004F3B8D" w:rsidRDefault="003D147C" w:rsidP="00D44B46">
            <w:pPr>
              <w:numPr>
                <w:ilvl w:val="0"/>
                <w:numId w:val="5"/>
              </w:numPr>
              <w:jc w:val="both"/>
              <w:rPr>
                <w:rFonts w:ascii="Arial" w:hAnsi="Arial" w:cs="Arial"/>
                <w:color w:val="000000"/>
                <w:sz w:val="20"/>
                <w:szCs w:val="20"/>
              </w:rPr>
            </w:pPr>
            <w:r w:rsidRPr="004F3B8D">
              <w:rPr>
                <w:rFonts w:ascii="Arial" w:hAnsi="Arial" w:cs="Arial"/>
                <w:color w:val="000000"/>
                <w:sz w:val="20"/>
                <w:szCs w:val="20"/>
              </w:rPr>
              <w:t>Contribuição ao desenvolvimento Art</w:t>
            </w:r>
            <w:r w:rsidR="00E84DE9" w:rsidRPr="004F3B8D">
              <w:rPr>
                <w:rFonts w:ascii="Arial" w:hAnsi="Arial" w:cs="Arial"/>
                <w:color w:val="000000"/>
                <w:sz w:val="20"/>
                <w:szCs w:val="20"/>
              </w:rPr>
              <w:t>í</w:t>
            </w:r>
            <w:r w:rsidRPr="004F3B8D">
              <w:rPr>
                <w:rFonts w:ascii="Arial" w:hAnsi="Arial" w:cs="Arial"/>
                <w:color w:val="000000"/>
                <w:sz w:val="20"/>
                <w:szCs w:val="20"/>
              </w:rPr>
              <w:t>stico e/ou Cultural no Munic</w:t>
            </w:r>
            <w:r w:rsidR="00E84DE9" w:rsidRPr="004F3B8D">
              <w:rPr>
                <w:rFonts w:ascii="Arial" w:hAnsi="Arial" w:cs="Arial"/>
                <w:color w:val="000000"/>
                <w:sz w:val="20"/>
                <w:szCs w:val="20"/>
              </w:rPr>
              <w:t>í</w:t>
            </w:r>
            <w:r w:rsidRPr="004F3B8D">
              <w:rPr>
                <w:rFonts w:ascii="Arial" w:hAnsi="Arial" w:cs="Arial"/>
                <w:color w:val="000000"/>
                <w:sz w:val="20"/>
                <w:szCs w:val="20"/>
              </w:rPr>
              <w:t xml:space="preserve">pio de Paulínia, </w:t>
            </w:r>
            <w:r w:rsidR="00E84DE9" w:rsidRPr="004F3B8D">
              <w:rPr>
                <w:rFonts w:ascii="Arial" w:hAnsi="Arial" w:cs="Arial"/>
                <w:color w:val="000000"/>
                <w:sz w:val="20"/>
                <w:szCs w:val="20"/>
              </w:rPr>
              <w:t>c</w:t>
            </w:r>
            <w:r w:rsidRPr="004F3B8D">
              <w:rPr>
                <w:rFonts w:ascii="Arial" w:hAnsi="Arial" w:cs="Arial"/>
                <w:color w:val="000000"/>
                <w:sz w:val="20"/>
                <w:szCs w:val="20"/>
              </w:rPr>
              <w:t>onsiderando contribuição S</w:t>
            </w:r>
            <w:r w:rsidR="00E84DE9" w:rsidRPr="004F3B8D">
              <w:rPr>
                <w:rFonts w:ascii="Arial" w:hAnsi="Arial" w:cs="Arial"/>
                <w:color w:val="000000"/>
                <w:sz w:val="20"/>
                <w:szCs w:val="20"/>
              </w:rPr>
              <w:t>ó</w:t>
            </w:r>
            <w:r w:rsidRPr="004F3B8D">
              <w:rPr>
                <w:rFonts w:ascii="Arial" w:hAnsi="Arial" w:cs="Arial"/>
                <w:color w:val="000000"/>
                <w:sz w:val="20"/>
                <w:szCs w:val="20"/>
              </w:rPr>
              <w:t>cio</w:t>
            </w:r>
            <w:r w:rsidR="00E84DE9" w:rsidRPr="004F3B8D">
              <w:rPr>
                <w:rFonts w:ascii="Arial" w:hAnsi="Arial" w:cs="Arial"/>
                <w:color w:val="000000"/>
                <w:sz w:val="20"/>
                <w:szCs w:val="20"/>
              </w:rPr>
              <w:t xml:space="preserve"> </w:t>
            </w:r>
            <w:r w:rsidRPr="004F3B8D">
              <w:rPr>
                <w:rFonts w:ascii="Arial" w:hAnsi="Arial" w:cs="Arial"/>
                <w:color w:val="000000"/>
                <w:sz w:val="20"/>
                <w:szCs w:val="20"/>
              </w:rPr>
              <w:t xml:space="preserve">Cultural proporcionada </w:t>
            </w:r>
            <w:r w:rsidR="000144AE" w:rsidRPr="004F3B8D">
              <w:rPr>
                <w:rFonts w:ascii="Arial" w:hAnsi="Arial" w:cs="Arial"/>
                <w:color w:val="000000"/>
                <w:sz w:val="20"/>
                <w:szCs w:val="20"/>
              </w:rPr>
              <w:t>à comunidade.</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3D147C" w:rsidRPr="004F3B8D" w:rsidRDefault="003D147C" w:rsidP="00D44B46">
            <w:pPr>
              <w:jc w:val="both"/>
              <w:rPr>
                <w:rFonts w:ascii="Arial" w:hAnsi="Arial" w:cs="Arial"/>
                <w:b/>
                <w:color w:val="000000"/>
                <w:sz w:val="20"/>
                <w:szCs w:val="20"/>
              </w:rPr>
            </w:pPr>
            <w:r w:rsidRPr="004F3B8D">
              <w:rPr>
                <w:rFonts w:ascii="Arial" w:hAnsi="Arial" w:cs="Arial"/>
                <w:b/>
                <w:color w:val="000000"/>
                <w:sz w:val="20"/>
                <w:szCs w:val="20"/>
              </w:rPr>
              <w:t>Valor</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3D147C"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 xml:space="preserve">R$ </w:t>
            </w:r>
            <w:r w:rsidR="003D147C" w:rsidRPr="004F3B8D">
              <w:rPr>
                <w:rFonts w:ascii="Arial" w:hAnsi="Arial" w:cs="Arial"/>
                <w:b/>
                <w:color w:val="000000"/>
                <w:sz w:val="20"/>
                <w:szCs w:val="20"/>
              </w:rPr>
              <w:t>1</w:t>
            </w:r>
            <w:r w:rsidRPr="004F3B8D">
              <w:rPr>
                <w:rFonts w:ascii="Arial" w:hAnsi="Arial" w:cs="Arial"/>
                <w:b/>
                <w:color w:val="000000"/>
                <w:sz w:val="20"/>
                <w:szCs w:val="20"/>
              </w:rPr>
              <w:t>.</w:t>
            </w:r>
            <w:r w:rsidR="003D147C" w:rsidRPr="004F3B8D">
              <w:rPr>
                <w:rFonts w:ascii="Arial" w:hAnsi="Arial" w:cs="Arial"/>
                <w:b/>
                <w:color w:val="000000"/>
                <w:sz w:val="20"/>
                <w:szCs w:val="20"/>
              </w:rPr>
              <w:t>500</w:t>
            </w:r>
            <w:r w:rsidRPr="004F3B8D">
              <w:rPr>
                <w:rFonts w:ascii="Arial" w:hAnsi="Arial" w:cs="Arial"/>
                <w:b/>
                <w:color w:val="000000"/>
                <w:sz w:val="20"/>
                <w:szCs w:val="20"/>
              </w:rPr>
              <w:t>,00</w:t>
            </w: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3D147C" w:rsidRPr="004F3B8D" w:rsidRDefault="003D147C" w:rsidP="00D44B46">
            <w:pPr>
              <w:numPr>
                <w:ilvl w:val="0"/>
                <w:numId w:val="5"/>
              </w:numPr>
              <w:jc w:val="both"/>
              <w:rPr>
                <w:rFonts w:ascii="Arial" w:hAnsi="Arial" w:cs="Arial"/>
                <w:color w:val="000000"/>
                <w:sz w:val="20"/>
                <w:szCs w:val="20"/>
              </w:rPr>
            </w:pPr>
            <w:r w:rsidRPr="004F3B8D">
              <w:rPr>
                <w:rFonts w:ascii="Arial" w:hAnsi="Arial" w:cs="Arial"/>
                <w:color w:val="000000"/>
                <w:sz w:val="20"/>
                <w:szCs w:val="20"/>
              </w:rPr>
              <w:t>Que tenha CNPJ com CNAE orientado para o Segmento artístico</w:t>
            </w:r>
            <w:r w:rsidR="000144AE" w:rsidRPr="004F3B8D">
              <w:rPr>
                <w:rFonts w:ascii="Arial" w:hAnsi="Arial" w:cs="Arial"/>
                <w:color w:val="000000"/>
                <w:sz w:val="20"/>
                <w:szCs w:val="20"/>
              </w:rPr>
              <w:t>.</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0144AE" w:rsidRPr="00D44B46" w:rsidTr="00CF50F7">
        <w:trPr>
          <w:gridAfter w:val="2"/>
          <w:wAfter w:w="12128" w:type="dxa"/>
          <w:trHeight w:val="315"/>
        </w:trPr>
        <w:tc>
          <w:tcPr>
            <w:tcW w:w="8845" w:type="dxa"/>
            <w:gridSpan w:val="3"/>
            <w:tcBorders>
              <w:top w:val="nil"/>
              <w:left w:val="single" w:sz="4" w:space="0" w:color="auto"/>
              <w:bottom w:val="single" w:sz="4" w:space="0" w:color="auto"/>
              <w:right w:val="single" w:sz="4" w:space="0" w:color="auto"/>
            </w:tcBorders>
            <w:shd w:val="clear" w:color="auto" w:fill="000000"/>
            <w:noWrap/>
            <w:vAlign w:val="bottom"/>
            <w:hideMark/>
          </w:tcPr>
          <w:p w:rsidR="000144AE" w:rsidRPr="004F3B8D" w:rsidRDefault="000144AE" w:rsidP="00D44B46">
            <w:pPr>
              <w:jc w:val="both"/>
              <w:rPr>
                <w:rFonts w:ascii="Arial" w:hAnsi="Arial" w:cs="Arial"/>
                <w:color w:val="000000"/>
                <w:sz w:val="20"/>
                <w:szCs w:val="20"/>
              </w:rPr>
            </w:pPr>
          </w:p>
        </w:tc>
        <w:tc>
          <w:tcPr>
            <w:tcW w:w="1850" w:type="dxa"/>
            <w:tcBorders>
              <w:top w:val="single" w:sz="4" w:space="0" w:color="auto"/>
              <w:left w:val="nil"/>
              <w:bottom w:val="single" w:sz="4" w:space="0" w:color="auto"/>
              <w:right w:val="single" w:sz="4" w:space="0" w:color="auto"/>
            </w:tcBorders>
            <w:shd w:val="clear" w:color="auto" w:fill="000000"/>
            <w:noWrap/>
            <w:vAlign w:val="bottom"/>
            <w:hideMark/>
          </w:tcPr>
          <w:p w:rsidR="000144AE" w:rsidRPr="004F3B8D" w:rsidRDefault="000144AE" w:rsidP="00D44B46">
            <w:pPr>
              <w:jc w:val="both"/>
              <w:rPr>
                <w:rFonts w:ascii="Arial" w:hAnsi="Arial" w:cs="Arial"/>
                <w:color w:val="000000"/>
                <w:sz w:val="20"/>
                <w:szCs w:val="20"/>
              </w:rPr>
            </w:pPr>
          </w:p>
        </w:tc>
      </w:tr>
      <w:tr w:rsidR="00762486" w:rsidRPr="00D44B46" w:rsidTr="005A5452">
        <w:trPr>
          <w:gridAfter w:val="2"/>
          <w:wAfter w:w="12128" w:type="dxa"/>
          <w:trHeight w:val="300"/>
        </w:trPr>
        <w:tc>
          <w:tcPr>
            <w:tcW w:w="25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2486" w:rsidRPr="004F3B8D" w:rsidRDefault="00762486" w:rsidP="00D44B46">
            <w:pPr>
              <w:jc w:val="both"/>
              <w:rPr>
                <w:rFonts w:ascii="Arial" w:hAnsi="Arial" w:cs="Arial"/>
                <w:b/>
                <w:color w:val="000000"/>
                <w:sz w:val="20"/>
                <w:szCs w:val="20"/>
              </w:rPr>
            </w:pPr>
            <w:r w:rsidRPr="004F3B8D">
              <w:rPr>
                <w:rFonts w:ascii="Arial" w:hAnsi="Arial" w:cs="Arial"/>
                <w:b/>
                <w:color w:val="000000"/>
                <w:sz w:val="20"/>
                <w:szCs w:val="20"/>
              </w:rPr>
              <w:t>3 - COLETIVOS</w:t>
            </w:r>
          </w:p>
        </w:tc>
        <w:tc>
          <w:tcPr>
            <w:tcW w:w="8116" w:type="dxa"/>
            <w:gridSpan w:val="2"/>
            <w:tcBorders>
              <w:top w:val="nil"/>
              <w:left w:val="nil"/>
              <w:bottom w:val="single" w:sz="4" w:space="0" w:color="auto"/>
              <w:right w:val="single" w:sz="4" w:space="0" w:color="auto"/>
            </w:tcBorders>
            <w:shd w:val="clear" w:color="auto" w:fill="auto"/>
            <w:noWrap/>
            <w:vAlign w:val="bottom"/>
            <w:hideMark/>
          </w:tcPr>
          <w:p w:rsidR="00762486" w:rsidRPr="004F3B8D" w:rsidRDefault="00762486" w:rsidP="00D44B46">
            <w:pPr>
              <w:jc w:val="both"/>
              <w:rPr>
                <w:rFonts w:ascii="Arial" w:hAnsi="Arial" w:cs="Arial"/>
                <w:color w:val="000000"/>
                <w:sz w:val="20"/>
                <w:szCs w:val="20"/>
              </w:rPr>
            </w:pPr>
            <w:r w:rsidRPr="004F3B8D">
              <w:rPr>
                <w:rFonts w:ascii="Arial" w:hAnsi="Arial" w:cs="Arial"/>
                <w:b/>
                <w:color w:val="000000"/>
                <w:sz w:val="20"/>
                <w:szCs w:val="20"/>
              </w:rPr>
              <w:t>Critérios</w:t>
            </w:r>
          </w:p>
        </w:tc>
      </w:tr>
      <w:tr w:rsidR="000144AE"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Quantidade de Parcelas</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3</w:t>
            </w: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0144AE" w:rsidRPr="004F3B8D" w:rsidRDefault="000144AE" w:rsidP="00D44B46">
            <w:pPr>
              <w:numPr>
                <w:ilvl w:val="0"/>
                <w:numId w:val="6"/>
              </w:numPr>
              <w:jc w:val="both"/>
              <w:rPr>
                <w:rFonts w:ascii="Arial" w:hAnsi="Arial" w:cs="Arial"/>
                <w:color w:val="000000"/>
                <w:sz w:val="20"/>
                <w:szCs w:val="20"/>
              </w:rPr>
            </w:pPr>
            <w:r w:rsidRPr="004F3B8D">
              <w:rPr>
                <w:rFonts w:ascii="Arial" w:hAnsi="Arial" w:cs="Arial"/>
                <w:color w:val="000000"/>
                <w:sz w:val="20"/>
                <w:szCs w:val="20"/>
              </w:rPr>
              <w:t>Atuação Coletiva Artística ou Pedagógica na categoria, comprovada e ininterrupta, por mais de dois anos em Paulínia, com iniciativas exemplares realizadas.</w: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44AE" w:rsidRPr="004F3B8D" w:rsidRDefault="000144AE" w:rsidP="00D44B46">
            <w:pPr>
              <w:jc w:val="both"/>
              <w:rPr>
                <w:rFonts w:ascii="Arial" w:hAnsi="Arial" w:cs="Arial"/>
                <w:color w:val="000000"/>
                <w:sz w:val="20"/>
                <w:szCs w:val="20"/>
              </w:rPr>
            </w:pPr>
            <w:r w:rsidRPr="004F3B8D">
              <w:rPr>
                <w:rFonts w:ascii="Arial" w:hAnsi="Arial" w:cs="Arial"/>
                <w:color w:val="000000"/>
                <w:sz w:val="20"/>
                <w:szCs w:val="20"/>
              </w:rPr>
              <w:t>Até 10 Coletivos</w:t>
            </w:r>
            <w:r w:rsidR="00411736" w:rsidRPr="004F3B8D">
              <w:rPr>
                <w:rFonts w:ascii="Arial" w:hAnsi="Arial" w:cs="Arial"/>
                <w:color w:val="000000"/>
                <w:sz w:val="20"/>
                <w:szCs w:val="20"/>
              </w:rPr>
              <w:t xml:space="preserve"> premiados</w:t>
            </w:r>
          </w:p>
        </w:tc>
      </w:tr>
      <w:tr w:rsidR="000144AE"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b/>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0144AE" w:rsidRPr="004F3B8D" w:rsidRDefault="000144AE" w:rsidP="00D44B46">
            <w:pPr>
              <w:numPr>
                <w:ilvl w:val="0"/>
                <w:numId w:val="6"/>
              </w:numPr>
              <w:jc w:val="both"/>
              <w:rPr>
                <w:rFonts w:ascii="Arial" w:hAnsi="Arial" w:cs="Arial"/>
                <w:color w:val="000000"/>
                <w:sz w:val="20"/>
                <w:szCs w:val="20"/>
              </w:rPr>
            </w:pPr>
            <w:r w:rsidRPr="004F3B8D">
              <w:rPr>
                <w:rFonts w:ascii="Arial" w:hAnsi="Arial" w:cs="Arial"/>
                <w:color w:val="000000"/>
                <w:sz w:val="20"/>
                <w:szCs w:val="20"/>
              </w:rPr>
              <w:t>Contribuição ao desenvolvimento Artístico e/ou Cultural no Município de Paulínia, considerando contribuição Sócio Cultural proporcionada à comunidade.</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lastRenderedPageBreak/>
              <w:t>Valor</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R$ 2.500,00</w:t>
            </w:r>
          </w:p>
        </w:tc>
        <w:tc>
          <w:tcPr>
            <w:tcW w:w="6266" w:type="dxa"/>
            <w:vMerge/>
            <w:tcBorders>
              <w:top w:val="nil"/>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3D147C" w:rsidRPr="004F3B8D" w:rsidRDefault="003D147C" w:rsidP="00D44B46">
            <w:pPr>
              <w:numPr>
                <w:ilvl w:val="0"/>
                <w:numId w:val="6"/>
              </w:numPr>
              <w:jc w:val="both"/>
              <w:rPr>
                <w:rFonts w:ascii="Arial" w:hAnsi="Arial" w:cs="Arial"/>
                <w:color w:val="000000"/>
                <w:sz w:val="20"/>
                <w:szCs w:val="20"/>
              </w:rPr>
            </w:pPr>
            <w:r w:rsidRPr="004F3B8D">
              <w:rPr>
                <w:rFonts w:ascii="Arial" w:hAnsi="Arial" w:cs="Arial"/>
                <w:color w:val="000000"/>
                <w:sz w:val="20"/>
                <w:szCs w:val="20"/>
              </w:rPr>
              <w:t xml:space="preserve">Abrangência e Impacto da Atuação, considerando o Público envolvido em suas atividades. </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8845" w:type="dxa"/>
            <w:gridSpan w:val="3"/>
            <w:tcBorders>
              <w:top w:val="nil"/>
              <w:left w:val="single" w:sz="4" w:space="0" w:color="auto"/>
              <w:bottom w:val="single" w:sz="4" w:space="0" w:color="auto"/>
              <w:right w:val="single" w:sz="4" w:space="0" w:color="auto"/>
            </w:tcBorders>
            <w:shd w:val="clear" w:color="auto" w:fill="000000"/>
            <w:noWrap/>
            <w:vAlign w:val="bottom"/>
            <w:hideMark/>
          </w:tcPr>
          <w:p w:rsidR="000144AE" w:rsidRPr="004F3B8D" w:rsidRDefault="000144AE" w:rsidP="00D44B46">
            <w:pPr>
              <w:jc w:val="both"/>
              <w:rPr>
                <w:rFonts w:ascii="Arial" w:hAnsi="Arial" w:cs="Arial"/>
                <w:color w:val="000000"/>
                <w:sz w:val="20"/>
                <w:szCs w:val="20"/>
              </w:rPr>
            </w:pPr>
            <w:r w:rsidRPr="004F3B8D">
              <w:rPr>
                <w:rFonts w:ascii="Arial" w:hAnsi="Arial" w:cs="Arial"/>
                <w:color w:val="000000"/>
                <w:sz w:val="20"/>
                <w:szCs w:val="20"/>
              </w:rPr>
              <w:t> </w:t>
            </w:r>
          </w:p>
        </w:tc>
        <w:tc>
          <w:tcPr>
            <w:tcW w:w="1850" w:type="dxa"/>
            <w:tcBorders>
              <w:top w:val="nil"/>
              <w:left w:val="nil"/>
              <w:bottom w:val="single" w:sz="4" w:space="0" w:color="auto"/>
              <w:right w:val="single" w:sz="4" w:space="0" w:color="auto"/>
            </w:tcBorders>
            <w:shd w:val="clear" w:color="auto" w:fill="000000"/>
            <w:noWrap/>
            <w:vAlign w:val="bottom"/>
            <w:hideMark/>
          </w:tcPr>
          <w:p w:rsidR="000144AE" w:rsidRPr="004F3B8D" w:rsidRDefault="000144AE" w:rsidP="00D44B46">
            <w:pPr>
              <w:jc w:val="both"/>
              <w:rPr>
                <w:rFonts w:ascii="Arial" w:hAnsi="Arial" w:cs="Arial"/>
                <w:color w:val="000000"/>
                <w:sz w:val="20"/>
                <w:szCs w:val="20"/>
              </w:rPr>
            </w:pPr>
          </w:p>
        </w:tc>
      </w:tr>
      <w:tr w:rsidR="00762486" w:rsidRPr="00D44B46" w:rsidTr="005A5452">
        <w:trPr>
          <w:gridAfter w:val="2"/>
          <w:wAfter w:w="12128" w:type="dxa"/>
          <w:trHeight w:val="610"/>
        </w:trPr>
        <w:tc>
          <w:tcPr>
            <w:tcW w:w="2579"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762486" w:rsidRPr="004F3B8D" w:rsidRDefault="00762486" w:rsidP="00D44B46">
            <w:pPr>
              <w:jc w:val="both"/>
              <w:rPr>
                <w:rFonts w:ascii="Arial" w:hAnsi="Arial" w:cs="Arial"/>
                <w:b/>
                <w:color w:val="000000"/>
                <w:sz w:val="20"/>
                <w:szCs w:val="20"/>
              </w:rPr>
            </w:pPr>
            <w:r w:rsidRPr="004F3B8D">
              <w:rPr>
                <w:rFonts w:ascii="Arial" w:hAnsi="Arial" w:cs="Arial"/>
                <w:b/>
                <w:color w:val="000000"/>
                <w:sz w:val="20"/>
                <w:szCs w:val="20"/>
              </w:rPr>
              <w:t>4 - PEQUENOS ESPAÇOS CULTURAIS</w:t>
            </w:r>
          </w:p>
        </w:tc>
        <w:tc>
          <w:tcPr>
            <w:tcW w:w="8116" w:type="dxa"/>
            <w:gridSpan w:val="2"/>
            <w:tcBorders>
              <w:top w:val="nil"/>
              <w:left w:val="nil"/>
              <w:bottom w:val="single" w:sz="4" w:space="0" w:color="auto"/>
              <w:right w:val="single" w:sz="4" w:space="0" w:color="auto"/>
            </w:tcBorders>
            <w:shd w:val="clear" w:color="auto" w:fill="auto"/>
            <w:noWrap/>
            <w:vAlign w:val="bottom"/>
            <w:hideMark/>
          </w:tcPr>
          <w:p w:rsidR="00762486" w:rsidRPr="004F3B8D" w:rsidRDefault="00762486" w:rsidP="00D44B46">
            <w:pPr>
              <w:jc w:val="both"/>
              <w:rPr>
                <w:rFonts w:ascii="Arial" w:hAnsi="Arial" w:cs="Arial"/>
                <w:b/>
                <w:color w:val="000000"/>
                <w:sz w:val="20"/>
                <w:szCs w:val="20"/>
              </w:rPr>
            </w:pPr>
          </w:p>
          <w:p w:rsidR="00762486" w:rsidRPr="004F3B8D" w:rsidRDefault="00762486" w:rsidP="00D44B46">
            <w:pPr>
              <w:jc w:val="both"/>
              <w:rPr>
                <w:rFonts w:ascii="Arial" w:hAnsi="Arial" w:cs="Arial"/>
                <w:b/>
                <w:color w:val="000000"/>
                <w:sz w:val="20"/>
                <w:szCs w:val="20"/>
              </w:rPr>
            </w:pPr>
            <w:r w:rsidRPr="004F3B8D">
              <w:rPr>
                <w:rFonts w:ascii="Arial" w:hAnsi="Arial" w:cs="Arial"/>
                <w:b/>
                <w:color w:val="000000"/>
                <w:sz w:val="20"/>
                <w:szCs w:val="20"/>
              </w:rPr>
              <w:t>Critérios</w:t>
            </w:r>
          </w:p>
          <w:p w:rsidR="00762486" w:rsidRPr="004F3B8D" w:rsidRDefault="00762486"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Quantidade de Parcelas</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3</w:t>
            </w:r>
          </w:p>
        </w:tc>
        <w:tc>
          <w:tcPr>
            <w:tcW w:w="626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144AE" w:rsidRPr="004F3B8D" w:rsidRDefault="000144AE" w:rsidP="00D44B46">
            <w:pPr>
              <w:numPr>
                <w:ilvl w:val="0"/>
                <w:numId w:val="7"/>
              </w:numPr>
              <w:jc w:val="both"/>
              <w:rPr>
                <w:rFonts w:ascii="Arial" w:hAnsi="Arial" w:cs="Arial"/>
                <w:color w:val="000000"/>
                <w:sz w:val="20"/>
                <w:szCs w:val="20"/>
              </w:rPr>
            </w:pPr>
            <w:r w:rsidRPr="004F3B8D">
              <w:rPr>
                <w:rFonts w:ascii="Arial" w:hAnsi="Arial" w:cs="Arial"/>
                <w:color w:val="000000"/>
                <w:sz w:val="20"/>
                <w:szCs w:val="20"/>
              </w:rPr>
              <w:t>Atuação Empresarial Artística ou Pedagógica na categoria, comprovada e ininterrupta por mais de dezoito meses, com iniciativas exemplares realizadas.</w:t>
            </w:r>
          </w:p>
        </w:tc>
        <w:tc>
          <w:tcPr>
            <w:tcW w:w="1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44AE" w:rsidRPr="004F3B8D" w:rsidRDefault="000144AE" w:rsidP="00D44B46">
            <w:pPr>
              <w:jc w:val="both"/>
              <w:rPr>
                <w:rFonts w:ascii="Arial" w:hAnsi="Arial" w:cs="Arial"/>
                <w:color w:val="000000"/>
                <w:sz w:val="20"/>
                <w:szCs w:val="20"/>
              </w:rPr>
            </w:pPr>
            <w:r w:rsidRPr="004F3B8D">
              <w:rPr>
                <w:rFonts w:ascii="Arial" w:hAnsi="Arial" w:cs="Arial"/>
                <w:color w:val="000000"/>
                <w:sz w:val="20"/>
                <w:szCs w:val="20"/>
              </w:rPr>
              <w:t>Até 10 Empresas</w:t>
            </w:r>
          </w:p>
          <w:p w:rsidR="00411736" w:rsidRPr="004F3B8D" w:rsidRDefault="00411736" w:rsidP="00D44B46">
            <w:pPr>
              <w:jc w:val="both"/>
              <w:rPr>
                <w:rFonts w:ascii="Arial" w:hAnsi="Arial" w:cs="Arial"/>
                <w:color w:val="000000"/>
                <w:sz w:val="20"/>
                <w:szCs w:val="20"/>
              </w:rPr>
            </w:pPr>
            <w:r w:rsidRPr="004F3B8D">
              <w:rPr>
                <w:rFonts w:ascii="Arial" w:hAnsi="Arial" w:cs="Arial"/>
                <w:color w:val="000000"/>
                <w:sz w:val="20"/>
                <w:szCs w:val="20"/>
              </w:rPr>
              <w:t>premiadas</w:t>
            </w:r>
          </w:p>
        </w:tc>
      </w:tr>
      <w:tr w:rsidR="000144AE"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b/>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0144AE" w:rsidRPr="004F3B8D" w:rsidRDefault="000144AE" w:rsidP="00D44B46">
            <w:pPr>
              <w:jc w:val="both"/>
              <w:rPr>
                <w:rFonts w:ascii="Arial" w:hAnsi="Arial" w:cs="Arial"/>
                <w:b/>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0144AE" w:rsidRPr="004F3B8D" w:rsidRDefault="000144AE" w:rsidP="00D44B46">
            <w:pPr>
              <w:numPr>
                <w:ilvl w:val="0"/>
                <w:numId w:val="7"/>
              </w:numPr>
              <w:jc w:val="both"/>
              <w:rPr>
                <w:rFonts w:ascii="Arial" w:hAnsi="Arial" w:cs="Arial"/>
                <w:color w:val="000000"/>
                <w:sz w:val="20"/>
                <w:szCs w:val="20"/>
              </w:rPr>
            </w:pPr>
            <w:r w:rsidRPr="004F3B8D">
              <w:rPr>
                <w:rFonts w:ascii="Arial" w:hAnsi="Arial" w:cs="Arial"/>
                <w:color w:val="000000"/>
                <w:sz w:val="20"/>
                <w:szCs w:val="20"/>
              </w:rPr>
              <w:t>Contribuição ao desenvolvimento Artístico e/ou Cultural no Município de Paulínia, considerando contribuição Sócio Cultural proporcionada à comunidade.</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0144AE" w:rsidRPr="00D44B46" w:rsidTr="00CF50F7">
        <w:trPr>
          <w:gridAfter w:val="2"/>
          <w:wAfter w:w="12128" w:type="dxa"/>
          <w:trHeight w:val="300"/>
        </w:trPr>
        <w:tc>
          <w:tcPr>
            <w:tcW w:w="1255"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0144AE" w:rsidP="00D44B46">
            <w:pPr>
              <w:jc w:val="both"/>
              <w:rPr>
                <w:rFonts w:ascii="Arial" w:hAnsi="Arial" w:cs="Arial"/>
                <w:b/>
                <w:color w:val="000000"/>
                <w:sz w:val="20"/>
                <w:szCs w:val="20"/>
              </w:rPr>
            </w:pPr>
            <w:r w:rsidRPr="004F3B8D">
              <w:rPr>
                <w:rFonts w:ascii="Arial" w:hAnsi="Arial" w:cs="Arial"/>
                <w:b/>
                <w:color w:val="000000"/>
                <w:sz w:val="20"/>
                <w:szCs w:val="20"/>
              </w:rPr>
              <w:t>Valor</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0144AE" w:rsidRPr="004F3B8D" w:rsidRDefault="005A5452" w:rsidP="00D44B46">
            <w:pPr>
              <w:jc w:val="both"/>
              <w:rPr>
                <w:rFonts w:ascii="Arial" w:hAnsi="Arial" w:cs="Arial"/>
                <w:b/>
                <w:color w:val="000000"/>
                <w:sz w:val="20"/>
                <w:szCs w:val="20"/>
              </w:rPr>
            </w:pPr>
            <w:r w:rsidRPr="004F3B8D">
              <w:rPr>
                <w:rFonts w:ascii="Arial" w:hAnsi="Arial" w:cs="Arial"/>
                <w:b/>
                <w:color w:val="000000"/>
                <w:sz w:val="20"/>
                <w:szCs w:val="20"/>
              </w:rPr>
              <w:t xml:space="preserve">R$ </w:t>
            </w:r>
            <w:r w:rsidR="000144AE" w:rsidRPr="004F3B8D">
              <w:rPr>
                <w:rFonts w:ascii="Arial" w:hAnsi="Arial" w:cs="Arial"/>
                <w:b/>
                <w:color w:val="000000"/>
                <w:sz w:val="20"/>
                <w:szCs w:val="20"/>
              </w:rPr>
              <w:t>4.000</w:t>
            </w:r>
            <w:r w:rsidRPr="004F3B8D">
              <w:rPr>
                <w:rFonts w:ascii="Arial" w:hAnsi="Arial" w:cs="Arial"/>
                <w:b/>
                <w:color w:val="000000"/>
                <w:sz w:val="20"/>
                <w:szCs w:val="20"/>
              </w:rPr>
              <w:t>,00</w:t>
            </w:r>
          </w:p>
        </w:tc>
        <w:tc>
          <w:tcPr>
            <w:tcW w:w="6266" w:type="dxa"/>
            <w:vMerge/>
            <w:tcBorders>
              <w:top w:val="nil"/>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0144AE" w:rsidRPr="004F3B8D" w:rsidRDefault="000144AE"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3D147C" w:rsidRPr="004F3B8D" w:rsidRDefault="003D147C" w:rsidP="00D44B46">
            <w:pPr>
              <w:numPr>
                <w:ilvl w:val="0"/>
                <w:numId w:val="7"/>
              </w:numPr>
              <w:jc w:val="both"/>
              <w:rPr>
                <w:rFonts w:ascii="Arial" w:hAnsi="Arial" w:cs="Arial"/>
                <w:color w:val="000000"/>
                <w:sz w:val="20"/>
                <w:szCs w:val="20"/>
              </w:rPr>
            </w:pPr>
            <w:r w:rsidRPr="004F3B8D">
              <w:rPr>
                <w:rFonts w:ascii="Arial" w:hAnsi="Arial" w:cs="Arial"/>
                <w:color w:val="000000"/>
                <w:sz w:val="20"/>
                <w:szCs w:val="20"/>
              </w:rPr>
              <w:t>Abrangência e Impacto da Atuação, considerando o Público envolvido em suas atividades. Até 100 alunos em Caso de cunho Pedagógico</w:t>
            </w: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3D147C"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3D147C" w:rsidRPr="004F3B8D" w:rsidRDefault="003D147C" w:rsidP="00D44B46">
            <w:pPr>
              <w:jc w:val="both"/>
              <w:rPr>
                <w:rFonts w:ascii="Arial" w:hAnsi="Arial" w:cs="Arial"/>
                <w:color w:val="000000"/>
                <w:sz w:val="20"/>
                <w:szCs w:val="20"/>
              </w:rPr>
            </w:pPr>
          </w:p>
        </w:tc>
        <w:tc>
          <w:tcPr>
            <w:tcW w:w="6266" w:type="dxa"/>
            <w:vMerge/>
            <w:tcBorders>
              <w:top w:val="nil"/>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c>
          <w:tcPr>
            <w:tcW w:w="1850" w:type="dxa"/>
            <w:vMerge/>
            <w:tcBorders>
              <w:top w:val="single" w:sz="4" w:space="0" w:color="auto"/>
              <w:left w:val="single" w:sz="4" w:space="0" w:color="auto"/>
              <w:bottom w:val="single" w:sz="4" w:space="0" w:color="auto"/>
              <w:right w:val="single" w:sz="4" w:space="0" w:color="auto"/>
            </w:tcBorders>
            <w:vAlign w:val="center"/>
            <w:hideMark/>
          </w:tcPr>
          <w:p w:rsidR="003D147C" w:rsidRPr="004F3B8D" w:rsidRDefault="003D147C" w:rsidP="00D44B46">
            <w:pPr>
              <w:jc w:val="both"/>
              <w:rPr>
                <w:rFonts w:ascii="Arial" w:hAnsi="Arial" w:cs="Arial"/>
                <w:color w:val="000000"/>
                <w:sz w:val="20"/>
                <w:szCs w:val="20"/>
              </w:rPr>
            </w:pPr>
          </w:p>
        </w:tc>
      </w:tr>
      <w:tr w:rsidR="00AD583C" w:rsidRPr="00D44B46" w:rsidTr="00CF50F7">
        <w:trPr>
          <w:trHeight w:val="300"/>
        </w:trPr>
        <w:tc>
          <w:tcPr>
            <w:tcW w:w="10695" w:type="dxa"/>
            <w:gridSpan w:val="4"/>
            <w:tcBorders>
              <w:top w:val="nil"/>
              <w:left w:val="single" w:sz="4" w:space="0" w:color="auto"/>
              <w:bottom w:val="single" w:sz="4" w:space="0" w:color="auto"/>
              <w:right w:val="single" w:sz="4" w:space="0" w:color="auto"/>
            </w:tcBorders>
            <w:shd w:val="clear" w:color="auto" w:fill="D0CECE"/>
            <w:noWrap/>
            <w:vAlign w:val="bottom"/>
          </w:tcPr>
          <w:p w:rsidR="00AD583C" w:rsidRPr="004F3B8D" w:rsidRDefault="00AD583C" w:rsidP="00D44B46">
            <w:pPr>
              <w:jc w:val="both"/>
              <w:rPr>
                <w:rFonts w:ascii="Arial" w:hAnsi="Arial" w:cs="Arial"/>
                <w:color w:val="000000"/>
                <w:sz w:val="20"/>
                <w:szCs w:val="20"/>
              </w:rPr>
            </w:pPr>
          </w:p>
        </w:tc>
        <w:tc>
          <w:tcPr>
            <w:tcW w:w="6064" w:type="dxa"/>
            <w:tcBorders>
              <w:left w:val="single" w:sz="4" w:space="0" w:color="auto"/>
            </w:tcBorders>
            <w:vAlign w:val="bottom"/>
          </w:tcPr>
          <w:p w:rsidR="00AD583C" w:rsidRPr="00D44B46" w:rsidRDefault="00AD583C" w:rsidP="00D44B46">
            <w:pPr>
              <w:jc w:val="both"/>
              <w:rPr>
                <w:rFonts w:ascii="Arial" w:hAnsi="Arial" w:cs="Arial"/>
                <w:color w:val="000000"/>
              </w:rPr>
            </w:pPr>
          </w:p>
        </w:tc>
        <w:tc>
          <w:tcPr>
            <w:tcW w:w="6064" w:type="dxa"/>
            <w:vAlign w:val="bottom"/>
          </w:tcPr>
          <w:p w:rsidR="00AD583C" w:rsidRPr="00D44B46" w:rsidRDefault="00AD583C" w:rsidP="00D44B46">
            <w:pPr>
              <w:jc w:val="both"/>
              <w:rPr>
                <w:rFonts w:ascii="Arial" w:hAnsi="Arial" w:cs="Arial"/>
                <w:color w:val="000000"/>
              </w:rPr>
            </w:pPr>
          </w:p>
        </w:tc>
      </w:tr>
      <w:tr w:rsidR="0081542C" w:rsidRPr="00D44B46" w:rsidTr="005A5452">
        <w:trPr>
          <w:trHeight w:val="300"/>
        </w:trPr>
        <w:tc>
          <w:tcPr>
            <w:tcW w:w="10695" w:type="dxa"/>
            <w:gridSpan w:val="4"/>
            <w:tcBorders>
              <w:top w:val="nil"/>
              <w:left w:val="single" w:sz="4" w:space="0" w:color="auto"/>
              <w:bottom w:val="single" w:sz="4" w:space="0" w:color="auto"/>
              <w:right w:val="single" w:sz="4" w:space="0" w:color="auto"/>
            </w:tcBorders>
            <w:shd w:val="clear" w:color="auto" w:fill="auto"/>
            <w:noWrap/>
            <w:vAlign w:val="bottom"/>
          </w:tcPr>
          <w:p w:rsidR="0081542C" w:rsidRPr="004F3B8D" w:rsidRDefault="0081542C" w:rsidP="00D44B46">
            <w:pPr>
              <w:jc w:val="both"/>
              <w:rPr>
                <w:rFonts w:ascii="Arial" w:hAnsi="Arial" w:cs="Arial"/>
                <w:color w:val="000000"/>
                <w:sz w:val="20"/>
                <w:szCs w:val="20"/>
              </w:rPr>
            </w:pPr>
            <w:r w:rsidRPr="004F3B8D">
              <w:rPr>
                <w:rFonts w:ascii="Arial" w:hAnsi="Arial" w:cs="Arial"/>
                <w:b/>
                <w:color w:val="000000"/>
                <w:sz w:val="20"/>
                <w:szCs w:val="20"/>
              </w:rPr>
              <w:t>Pontuação</w:t>
            </w:r>
          </w:p>
        </w:tc>
        <w:tc>
          <w:tcPr>
            <w:tcW w:w="6064" w:type="dxa"/>
            <w:tcBorders>
              <w:left w:val="single" w:sz="4" w:space="0" w:color="auto"/>
            </w:tcBorders>
            <w:vAlign w:val="bottom"/>
          </w:tcPr>
          <w:p w:rsidR="0081542C" w:rsidRPr="00D44B46" w:rsidRDefault="0081542C" w:rsidP="00D44B46">
            <w:pPr>
              <w:jc w:val="both"/>
              <w:rPr>
                <w:rFonts w:ascii="Arial" w:hAnsi="Arial" w:cs="Arial"/>
                <w:color w:val="000000"/>
              </w:rPr>
            </w:pPr>
          </w:p>
        </w:tc>
        <w:tc>
          <w:tcPr>
            <w:tcW w:w="6064" w:type="dxa"/>
            <w:vAlign w:val="bottom"/>
          </w:tcPr>
          <w:p w:rsidR="0081542C" w:rsidRPr="00D44B46" w:rsidRDefault="0081542C" w:rsidP="00D44B46">
            <w:pPr>
              <w:jc w:val="both"/>
              <w:rPr>
                <w:rFonts w:ascii="Arial" w:hAnsi="Arial" w:cs="Arial"/>
                <w:color w:val="000000"/>
              </w:rPr>
            </w:pPr>
          </w:p>
        </w:tc>
      </w:tr>
      <w:tr w:rsidR="00411736" w:rsidRPr="00D44B46" w:rsidTr="005A5452">
        <w:trPr>
          <w:trHeight w:val="300"/>
        </w:trPr>
        <w:tc>
          <w:tcPr>
            <w:tcW w:w="8845" w:type="dxa"/>
            <w:gridSpan w:val="3"/>
            <w:tcBorders>
              <w:top w:val="nil"/>
              <w:left w:val="single" w:sz="4" w:space="0" w:color="auto"/>
              <w:bottom w:val="single" w:sz="4" w:space="0" w:color="auto"/>
              <w:right w:val="single" w:sz="4" w:space="0" w:color="auto"/>
            </w:tcBorders>
            <w:shd w:val="clear" w:color="auto" w:fill="auto"/>
            <w:noWrap/>
            <w:vAlign w:val="bottom"/>
          </w:tcPr>
          <w:p w:rsidR="00411736" w:rsidRPr="004F3B8D" w:rsidRDefault="00411736" w:rsidP="00D44B46">
            <w:pPr>
              <w:numPr>
                <w:ilvl w:val="0"/>
                <w:numId w:val="10"/>
              </w:numPr>
              <w:jc w:val="both"/>
              <w:rPr>
                <w:rFonts w:ascii="Arial" w:hAnsi="Arial" w:cs="Arial"/>
                <w:sz w:val="20"/>
                <w:szCs w:val="20"/>
              </w:rPr>
            </w:pPr>
            <w:r w:rsidRPr="004F3B8D">
              <w:rPr>
                <w:rFonts w:ascii="Arial" w:hAnsi="Arial" w:cs="Arial"/>
                <w:sz w:val="20"/>
                <w:szCs w:val="20"/>
              </w:rPr>
              <w:t>Espaço físico adequado e específico para as aulas (n</w:t>
            </w:r>
            <w:r w:rsidR="0081542C" w:rsidRPr="004F3B8D">
              <w:rPr>
                <w:rFonts w:ascii="Arial" w:hAnsi="Arial" w:cs="Arial"/>
                <w:sz w:val="20"/>
                <w:szCs w:val="20"/>
              </w:rPr>
              <w:t>ão pode ser residê</w:t>
            </w:r>
            <w:r w:rsidR="005A5452" w:rsidRPr="004F3B8D">
              <w:rPr>
                <w:rFonts w:ascii="Arial" w:hAnsi="Arial" w:cs="Arial"/>
                <w:sz w:val="20"/>
                <w:szCs w:val="20"/>
              </w:rPr>
              <w:t>ncia).</w:t>
            </w:r>
            <w:r w:rsidR="0081542C" w:rsidRPr="004F3B8D">
              <w:rPr>
                <w:rFonts w:ascii="Arial" w:hAnsi="Arial" w:cs="Arial"/>
                <w:sz w:val="20"/>
                <w:szCs w:val="20"/>
              </w:rPr>
              <w:t xml:space="preserve"> </w:t>
            </w:r>
          </w:p>
        </w:tc>
        <w:tc>
          <w:tcPr>
            <w:tcW w:w="1850" w:type="dxa"/>
            <w:tcBorders>
              <w:top w:val="single" w:sz="4" w:space="0" w:color="auto"/>
              <w:left w:val="nil"/>
              <w:bottom w:val="single" w:sz="4" w:space="0" w:color="auto"/>
              <w:right w:val="single" w:sz="4" w:space="0" w:color="auto"/>
            </w:tcBorders>
            <w:shd w:val="clear" w:color="auto" w:fill="auto"/>
            <w:noWrap/>
            <w:vAlign w:val="bottom"/>
          </w:tcPr>
          <w:p w:rsidR="00411736" w:rsidRPr="004F3B8D" w:rsidRDefault="0081542C" w:rsidP="00D44B46">
            <w:pPr>
              <w:jc w:val="both"/>
              <w:rPr>
                <w:rFonts w:ascii="Arial" w:hAnsi="Arial" w:cs="Arial"/>
                <w:sz w:val="20"/>
                <w:szCs w:val="20"/>
              </w:rPr>
            </w:pPr>
            <w:r w:rsidRPr="004F3B8D">
              <w:rPr>
                <w:rFonts w:ascii="Arial" w:hAnsi="Arial" w:cs="Arial"/>
                <w:sz w:val="20"/>
                <w:szCs w:val="20"/>
              </w:rPr>
              <w:t>02 pontos</w:t>
            </w:r>
          </w:p>
        </w:tc>
        <w:tc>
          <w:tcPr>
            <w:tcW w:w="6064" w:type="dxa"/>
            <w:tcBorders>
              <w:left w:val="single" w:sz="4" w:space="0" w:color="auto"/>
            </w:tcBorders>
            <w:vAlign w:val="bottom"/>
          </w:tcPr>
          <w:p w:rsidR="00411736" w:rsidRPr="00D44B46" w:rsidRDefault="00411736" w:rsidP="00D44B46">
            <w:pPr>
              <w:jc w:val="both"/>
              <w:rPr>
                <w:rFonts w:ascii="Arial" w:hAnsi="Arial" w:cs="Arial"/>
                <w:color w:val="000000"/>
              </w:rPr>
            </w:pPr>
          </w:p>
        </w:tc>
        <w:tc>
          <w:tcPr>
            <w:tcW w:w="6064" w:type="dxa"/>
            <w:vAlign w:val="bottom"/>
          </w:tcPr>
          <w:p w:rsidR="00411736" w:rsidRPr="00D44B46" w:rsidRDefault="00411736" w:rsidP="00D44B46">
            <w:pPr>
              <w:jc w:val="both"/>
              <w:rPr>
                <w:rFonts w:ascii="Arial" w:hAnsi="Arial" w:cs="Arial"/>
                <w:color w:val="000000"/>
              </w:rPr>
            </w:pPr>
          </w:p>
        </w:tc>
      </w:tr>
      <w:tr w:rsidR="0081542C" w:rsidRPr="00D44B46" w:rsidTr="005A5452">
        <w:trPr>
          <w:trHeight w:val="196"/>
        </w:trPr>
        <w:tc>
          <w:tcPr>
            <w:tcW w:w="8845" w:type="dxa"/>
            <w:gridSpan w:val="3"/>
            <w:tcBorders>
              <w:top w:val="nil"/>
              <w:left w:val="single" w:sz="4" w:space="0" w:color="auto"/>
              <w:bottom w:val="single" w:sz="4" w:space="0" w:color="auto"/>
              <w:right w:val="single" w:sz="4" w:space="0" w:color="auto"/>
            </w:tcBorders>
            <w:shd w:val="clear" w:color="auto" w:fill="auto"/>
            <w:noWrap/>
            <w:vAlign w:val="bottom"/>
            <w:hideMark/>
          </w:tcPr>
          <w:p w:rsidR="0081542C" w:rsidRPr="004F3B8D" w:rsidRDefault="0081542C" w:rsidP="00D44B46">
            <w:pPr>
              <w:numPr>
                <w:ilvl w:val="0"/>
                <w:numId w:val="10"/>
              </w:numPr>
              <w:jc w:val="both"/>
              <w:rPr>
                <w:rFonts w:ascii="Arial" w:hAnsi="Arial" w:cs="Arial"/>
                <w:color w:val="000000"/>
                <w:sz w:val="20"/>
                <w:szCs w:val="20"/>
              </w:rPr>
            </w:pPr>
            <w:r w:rsidRPr="004F3B8D">
              <w:rPr>
                <w:rFonts w:ascii="Arial" w:hAnsi="Arial" w:cs="Arial"/>
                <w:sz w:val="20"/>
                <w:szCs w:val="20"/>
              </w:rPr>
              <w:t>Produção de espetáculo</w:t>
            </w:r>
            <w:r w:rsidR="005A5452" w:rsidRPr="004F3B8D">
              <w:rPr>
                <w:rFonts w:ascii="Arial" w:hAnsi="Arial" w:cs="Arial"/>
                <w:sz w:val="20"/>
                <w:szCs w:val="20"/>
              </w:rPr>
              <w:t>.</w:t>
            </w:r>
            <w:r w:rsidRPr="004F3B8D">
              <w:rPr>
                <w:rFonts w:ascii="Arial" w:hAnsi="Arial" w:cs="Arial"/>
                <w:sz w:val="20"/>
                <w:szCs w:val="20"/>
              </w:rPr>
              <w:t xml:space="preserve">  </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rsidR="0081542C" w:rsidRPr="004F3B8D" w:rsidRDefault="0081542C" w:rsidP="00D44B46">
            <w:pPr>
              <w:jc w:val="both"/>
              <w:rPr>
                <w:rFonts w:ascii="Arial" w:hAnsi="Arial" w:cs="Arial"/>
                <w:sz w:val="20"/>
                <w:szCs w:val="20"/>
              </w:rPr>
            </w:pPr>
            <w:r w:rsidRPr="004F3B8D">
              <w:rPr>
                <w:rFonts w:ascii="Arial" w:hAnsi="Arial" w:cs="Arial"/>
                <w:sz w:val="20"/>
                <w:szCs w:val="20"/>
              </w:rPr>
              <w:t>02 pontos</w:t>
            </w:r>
          </w:p>
        </w:tc>
        <w:tc>
          <w:tcPr>
            <w:tcW w:w="6064" w:type="dxa"/>
            <w:vMerge w:val="restart"/>
            <w:tcBorders>
              <w:left w:val="single" w:sz="4" w:space="0" w:color="auto"/>
            </w:tcBorders>
            <w:vAlign w:val="bottom"/>
          </w:tcPr>
          <w:p w:rsidR="0081542C" w:rsidRPr="00D44B46" w:rsidRDefault="0081542C" w:rsidP="00D44B46">
            <w:pPr>
              <w:jc w:val="both"/>
              <w:rPr>
                <w:rFonts w:ascii="Arial" w:hAnsi="Arial" w:cs="Arial"/>
                <w:color w:val="000000"/>
              </w:rPr>
            </w:pPr>
            <w:r w:rsidRPr="00D44B46">
              <w:rPr>
                <w:rFonts w:ascii="Arial" w:hAnsi="Arial" w:cs="Arial"/>
                <w:color w:val="000000"/>
              </w:rPr>
              <w:t> </w:t>
            </w:r>
          </w:p>
        </w:tc>
        <w:tc>
          <w:tcPr>
            <w:tcW w:w="6064" w:type="dxa"/>
            <w:vMerge w:val="restart"/>
            <w:vAlign w:val="bottom"/>
          </w:tcPr>
          <w:p w:rsidR="0081542C" w:rsidRPr="00D44B46" w:rsidRDefault="0081542C" w:rsidP="00D44B46">
            <w:pPr>
              <w:jc w:val="both"/>
              <w:rPr>
                <w:rFonts w:ascii="Arial" w:hAnsi="Arial" w:cs="Arial"/>
                <w:color w:val="000000"/>
              </w:rPr>
            </w:pPr>
            <w:r w:rsidRPr="00D44B46">
              <w:rPr>
                <w:rFonts w:ascii="Arial" w:hAnsi="Arial" w:cs="Arial"/>
                <w:color w:val="000000"/>
              </w:rPr>
              <w:t> </w:t>
            </w:r>
          </w:p>
        </w:tc>
      </w:tr>
      <w:tr w:rsidR="0081542C" w:rsidRPr="00D44B46" w:rsidTr="005A5452">
        <w:trPr>
          <w:trHeight w:val="215"/>
        </w:trPr>
        <w:tc>
          <w:tcPr>
            <w:tcW w:w="884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1542C" w:rsidRPr="004F3B8D" w:rsidRDefault="0081542C" w:rsidP="00D44B46">
            <w:pPr>
              <w:numPr>
                <w:ilvl w:val="0"/>
                <w:numId w:val="10"/>
              </w:numPr>
              <w:jc w:val="both"/>
              <w:rPr>
                <w:rFonts w:ascii="Arial" w:hAnsi="Arial" w:cs="Arial"/>
                <w:sz w:val="20"/>
                <w:szCs w:val="20"/>
              </w:rPr>
            </w:pPr>
            <w:r w:rsidRPr="004F3B8D">
              <w:rPr>
                <w:rFonts w:ascii="Arial" w:hAnsi="Arial" w:cs="Arial"/>
                <w:sz w:val="20"/>
                <w:szCs w:val="20"/>
              </w:rPr>
              <w:t>Espaço físico com pagamento de aluguel/condomínio</w:t>
            </w:r>
            <w:r w:rsidR="005A5452" w:rsidRPr="004F3B8D">
              <w:rPr>
                <w:rFonts w:ascii="Arial" w:hAnsi="Arial" w:cs="Arial"/>
                <w:sz w:val="20"/>
                <w:szCs w:val="20"/>
              </w:rPr>
              <w:t>.</w:t>
            </w:r>
          </w:p>
          <w:p w:rsidR="0081542C" w:rsidRPr="004F3B8D" w:rsidRDefault="0081542C" w:rsidP="00D44B46">
            <w:pPr>
              <w:ind w:left="360"/>
              <w:jc w:val="both"/>
              <w:rPr>
                <w:rFonts w:ascii="Arial" w:hAnsi="Arial" w:cs="Arial"/>
                <w:sz w:val="20"/>
                <w:szCs w:val="20"/>
              </w:rPr>
            </w:pPr>
          </w:p>
        </w:tc>
        <w:tc>
          <w:tcPr>
            <w:tcW w:w="1850" w:type="dxa"/>
            <w:tcBorders>
              <w:top w:val="single" w:sz="4" w:space="0" w:color="auto"/>
              <w:left w:val="nil"/>
              <w:bottom w:val="single" w:sz="4" w:space="0" w:color="auto"/>
              <w:right w:val="single" w:sz="4" w:space="0" w:color="auto"/>
            </w:tcBorders>
            <w:shd w:val="clear" w:color="auto" w:fill="auto"/>
            <w:noWrap/>
          </w:tcPr>
          <w:p w:rsidR="0081542C" w:rsidRPr="004F3B8D" w:rsidRDefault="0081542C" w:rsidP="00D44B46">
            <w:pPr>
              <w:jc w:val="both"/>
              <w:rPr>
                <w:rFonts w:ascii="Arial" w:hAnsi="Arial" w:cs="Arial"/>
                <w:sz w:val="20"/>
                <w:szCs w:val="20"/>
              </w:rPr>
            </w:pPr>
            <w:r w:rsidRPr="004F3B8D">
              <w:rPr>
                <w:rFonts w:ascii="Arial" w:hAnsi="Arial" w:cs="Arial"/>
                <w:sz w:val="20"/>
                <w:szCs w:val="20"/>
              </w:rPr>
              <w:t>04 pontos</w:t>
            </w:r>
          </w:p>
        </w:tc>
        <w:tc>
          <w:tcPr>
            <w:tcW w:w="6064" w:type="dxa"/>
            <w:vMerge/>
            <w:tcBorders>
              <w:left w:val="single" w:sz="4" w:space="0" w:color="auto"/>
            </w:tcBorders>
            <w:vAlign w:val="bottom"/>
          </w:tcPr>
          <w:p w:rsidR="0081542C" w:rsidRPr="00D44B46" w:rsidRDefault="0081542C" w:rsidP="00D44B46">
            <w:pPr>
              <w:jc w:val="both"/>
              <w:rPr>
                <w:rFonts w:ascii="Arial" w:hAnsi="Arial" w:cs="Arial"/>
                <w:color w:val="000000"/>
              </w:rPr>
            </w:pPr>
          </w:p>
        </w:tc>
        <w:tc>
          <w:tcPr>
            <w:tcW w:w="6064" w:type="dxa"/>
            <w:vMerge/>
            <w:vAlign w:val="bottom"/>
          </w:tcPr>
          <w:p w:rsidR="0081542C" w:rsidRPr="00D44B46" w:rsidRDefault="0081542C" w:rsidP="00D44B46">
            <w:pPr>
              <w:jc w:val="both"/>
              <w:rPr>
                <w:rFonts w:ascii="Arial" w:hAnsi="Arial" w:cs="Arial"/>
                <w:color w:val="000000"/>
              </w:rPr>
            </w:pPr>
          </w:p>
        </w:tc>
      </w:tr>
      <w:tr w:rsidR="0081542C" w:rsidRPr="00D44B46" w:rsidTr="005A5452">
        <w:trPr>
          <w:trHeight w:val="262"/>
        </w:trPr>
        <w:tc>
          <w:tcPr>
            <w:tcW w:w="8845" w:type="dxa"/>
            <w:gridSpan w:val="3"/>
            <w:tcBorders>
              <w:top w:val="single" w:sz="4" w:space="0" w:color="auto"/>
              <w:left w:val="single" w:sz="4" w:space="0" w:color="auto"/>
              <w:bottom w:val="single" w:sz="4" w:space="0" w:color="auto"/>
              <w:right w:val="single" w:sz="4" w:space="0" w:color="auto"/>
            </w:tcBorders>
            <w:shd w:val="clear" w:color="auto" w:fill="auto"/>
            <w:noWrap/>
          </w:tcPr>
          <w:p w:rsidR="0081542C" w:rsidRPr="004F3B8D" w:rsidRDefault="0081542C" w:rsidP="00D44B46">
            <w:pPr>
              <w:numPr>
                <w:ilvl w:val="0"/>
                <w:numId w:val="10"/>
              </w:numPr>
              <w:jc w:val="both"/>
              <w:rPr>
                <w:rFonts w:ascii="Arial" w:hAnsi="Arial" w:cs="Arial"/>
                <w:sz w:val="20"/>
                <w:szCs w:val="20"/>
              </w:rPr>
            </w:pPr>
            <w:r w:rsidRPr="004F3B8D">
              <w:rPr>
                <w:rFonts w:ascii="Arial" w:hAnsi="Arial" w:cs="Arial"/>
                <w:sz w:val="20"/>
                <w:szCs w:val="20"/>
              </w:rPr>
              <w:t>Espaço físico</w:t>
            </w:r>
            <w:r w:rsidR="005A5452" w:rsidRPr="004F3B8D">
              <w:rPr>
                <w:rFonts w:ascii="Arial" w:hAnsi="Arial" w:cs="Arial"/>
                <w:sz w:val="20"/>
                <w:szCs w:val="20"/>
              </w:rPr>
              <w:t xml:space="preserve"> específico próprio ou cedido.</w:t>
            </w:r>
            <w:r w:rsidRPr="004F3B8D">
              <w:rPr>
                <w:rFonts w:ascii="Arial" w:hAnsi="Arial" w:cs="Arial"/>
                <w:sz w:val="20"/>
                <w:szCs w:val="20"/>
              </w:rPr>
              <w:t xml:space="preserve">                   </w:t>
            </w:r>
          </w:p>
        </w:tc>
        <w:tc>
          <w:tcPr>
            <w:tcW w:w="1850" w:type="dxa"/>
            <w:tcBorders>
              <w:top w:val="single" w:sz="4" w:space="0" w:color="auto"/>
              <w:left w:val="nil"/>
              <w:bottom w:val="single" w:sz="4" w:space="0" w:color="auto"/>
              <w:right w:val="single" w:sz="4" w:space="0" w:color="auto"/>
            </w:tcBorders>
            <w:shd w:val="clear" w:color="auto" w:fill="auto"/>
            <w:noWrap/>
          </w:tcPr>
          <w:p w:rsidR="0081542C" w:rsidRPr="004F3B8D" w:rsidRDefault="0081542C" w:rsidP="00D44B46">
            <w:pPr>
              <w:jc w:val="both"/>
              <w:rPr>
                <w:rFonts w:ascii="Arial" w:hAnsi="Arial" w:cs="Arial"/>
                <w:sz w:val="20"/>
                <w:szCs w:val="20"/>
              </w:rPr>
            </w:pPr>
            <w:r w:rsidRPr="004F3B8D">
              <w:rPr>
                <w:rFonts w:ascii="Arial" w:hAnsi="Arial" w:cs="Arial"/>
                <w:sz w:val="20"/>
                <w:szCs w:val="20"/>
              </w:rPr>
              <w:t>02 pontos</w:t>
            </w:r>
          </w:p>
        </w:tc>
        <w:tc>
          <w:tcPr>
            <w:tcW w:w="6064" w:type="dxa"/>
            <w:vMerge/>
            <w:tcBorders>
              <w:left w:val="single" w:sz="4" w:space="0" w:color="auto"/>
            </w:tcBorders>
            <w:vAlign w:val="bottom"/>
          </w:tcPr>
          <w:p w:rsidR="0081542C" w:rsidRPr="00D44B46" w:rsidRDefault="0081542C" w:rsidP="00D44B46">
            <w:pPr>
              <w:jc w:val="both"/>
              <w:rPr>
                <w:rFonts w:ascii="Arial" w:hAnsi="Arial" w:cs="Arial"/>
                <w:color w:val="000000"/>
              </w:rPr>
            </w:pPr>
          </w:p>
        </w:tc>
        <w:tc>
          <w:tcPr>
            <w:tcW w:w="6064" w:type="dxa"/>
            <w:vMerge/>
            <w:vAlign w:val="bottom"/>
          </w:tcPr>
          <w:p w:rsidR="0081542C" w:rsidRPr="00D44B46" w:rsidRDefault="0081542C" w:rsidP="00D44B46">
            <w:pPr>
              <w:jc w:val="both"/>
              <w:rPr>
                <w:rFonts w:ascii="Arial" w:hAnsi="Arial" w:cs="Arial"/>
                <w:color w:val="000000"/>
              </w:rPr>
            </w:pPr>
          </w:p>
        </w:tc>
      </w:tr>
      <w:tr w:rsidR="005A5452" w:rsidRPr="00D44B46" w:rsidTr="005A5452">
        <w:trPr>
          <w:trHeight w:val="70"/>
        </w:trPr>
        <w:tc>
          <w:tcPr>
            <w:tcW w:w="10695" w:type="dxa"/>
            <w:gridSpan w:val="4"/>
            <w:tcBorders>
              <w:top w:val="nil"/>
              <w:left w:val="single" w:sz="4" w:space="0" w:color="auto"/>
              <w:bottom w:val="single" w:sz="4" w:space="0" w:color="auto"/>
              <w:right w:val="single" w:sz="4" w:space="0" w:color="auto"/>
            </w:tcBorders>
            <w:shd w:val="clear" w:color="auto" w:fill="auto"/>
            <w:noWrap/>
            <w:vAlign w:val="bottom"/>
          </w:tcPr>
          <w:p w:rsidR="005A5452" w:rsidRPr="004F3B8D" w:rsidRDefault="005A5452" w:rsidP="00D44B46">
            <w:pPr>
              <w:jc w:val="both"/>
              <w:rPr>
                <w:rFonts w:ascii="Arial" w:hAnsi="Arial" w:cs="Arial"/>
                <w:sz w:val="20"/>
                <w:szCs w:val="20"/>
              </w:rPr>
            </w:pPr>
          </w:p>
          <w:p w:rsidR="005A5452" w:rsidRPr="004F3B8D" w:rsidRDefault="005A5452" w:rsidP="00D44B46">
            <w:pPr>
              <w:ind w:left="426"/>
              <w:jc w:val="both"/>
              <w:rPr>
                <w:rFonts w:ascii="Arial" w:hAnsi="Arial" w:cs="Arial"/>
                <w:b/>
                <w:i/>
                <w:sz w:val="20"/>
                <w:szCs w:val="20"/>
              </w:rPr>
            </w:pPr>
            <w:r w:rsidRPr="004F3B8D">
              <w:rPr>
                <w:rFonts w:ascii="Arial" w:hAnsi="Arial" w:cs="Arial"/>
                <w:b/>
                <w:i/>
                <w:sz w:val="20"/>
                <w:szCs w:val="20"/>
              </w:rPr>
              <w:t>*O pequeno Espaço Cultura</w:t>
            </w:r>
            <w:r w:rsidR="00630551" w:rsidRPr="004F3B8D">
              <w:rPr>
                <w:rFonts w:ascii="Arial" w:hAnsi="Arial" w:cs="Arial"/>
                <w:b/>
                <w:i/>
                <w:sz w:val="20"/>
                <w:szCs w:val="20"/>
              </w:rPr>
              <w:t>l</w:t>
            </w:r>
            <w:r w:rsidRPr="004F3B8D">
              <w:rPr>
                <w:rFonts w:ascii="Arial" w:hAnsi="Arial" w:cs="Arial"/>
                <w:b/>
                <w:i/>
                <w:sz w:val="20"/>
                <w:szCs w:val="20"/>
              </w:rPr>
              <w:t xml:space="preserve"> deverá obter pontuação mínima de 0</w:t>
            </w:r>
            <w:r w:rsidR="00E748AE" w:rsidRPr="004F3B8D">
              <w:rPr>
                <w:rFonts w:ascii="Arial" w:hAnsi="Arial" w:cs="Arial"/>
                <w:b/>
                <w:i/>
                <w:sz w:val="20"/>
                <w:szCs w:val="20"/>
              </w:rPr>
              <w:t>6</w:t>
            </w:r>
            <w:r w:rsidRPr="004F3B8D">
              <w:rPr>
                <w:rFonts w:ascii="Arial" w:hAnsi="Arial" w:cs="Arial"/>
                <w:b/>
                <w:i/>
                <w:sz w:val="20"/>
                <w:szCs w:val="20"/>
              </w:rPr>
              <w:t xml:space="preserve"> (</w:t>
            </w:r>
            <w:r w:rsidR="00E748AE" w:rsidRPr="004F3B8D">
              <w:rPr>
                <w:rFonts w:ascii="Arial" w:hAnsi="Arial" w:cs="Arial"/>
                <w:b/>
                <w:i/>
                <w:sz w:val="20"/>
                <w:szCs w:val="20"/>
              </w:rPr>
              <w:t>seis</w:t>
            </w:r>
            <w:r w:rsidRPr="004F3B8D">
              <w:rPr>
                <w:rFonts w:ascii="Arial" w:hAnsi="Arial" w:cs="Arial"/>
                <w:b/>
                <w:i/>
                <w:sz w:val="20"/>
                <w:szCs w:val="20"/>
              </w:rPr>
              <w:t>) pontos, somados os quesitos de “a” até “d”, para fazer jus ao PRÊMIO.</w:t>
            </w:r>
          </w:p>
          <w:p w:rsidR="005A5452" w:rsidRPr="004F3B8D" w:rsidRDefault="005A5452" w:rsidP="00D44B46">
            <w:pPr>
              <w:jc w:val="both"/>
              <w:rPr>
                <w:rFonts w:ascii="Arial" w:hAnsi="Arial" w:cs="Arial"/>
                <w:color w:val="000000"/>
                <w:sz w:val="20"/>
                <w:szCs w:val="20"/>
              </w:rPr>
            </w:pPr>
          </w:p>
        </w:tc>
        <w:tc>
          <w:tcPr>
            <w:tcW w:w="6064" w:type="dxa"/>
            <w:tcBorders>
              <w:left w:val="single" w:sz="4" w:space="0" w:color="auto"/>
            </w:tcBorders>
            <w:vAlign w:val="bottom"/>
          </w:tcPr>
          <w:p w:rsidR="005A5452" w:rsidRPr="00D44B46" w:rsidRDefault="005A5452" w:rsidP="00D44B46">
            <w:pPr>
              <w:jc w:val="both"/>
              <w:rPr>
                <w:rFonts w:ascii="Arial" w:hAnsi="Arial" w:cs="Arial"/>
                <w:color w:val="000000"/>
              </w:rPr>
            </w:pPr>
          </w:p>
        </w:tc>
        <w:tc>
          <w:tcPr>
            <w:tcW w:w="6064" w:type="dxa"/>
            <w:vAlign w:val="bottom"/>
          </w:tcPr>
          <w:p w:rsidR="005A5452" w:rsidRPr="00D44B46" w:rsidRDefault="005A5452" w:rsidP="00D44B46">
            <w:pPr>
              <w:jc w:val="both"/>
              <w:rPr>
                <w:rFonts w:ascii="Arial" w:hAnsi="Arial" w:cs="Arial"/>
                <w:color w:val="000000"/>
              </w:rPr>
            </w:pPr>
          </w:p>
        </w:tc>
      </w:tr>
      <w:tr w:rsidR="00762486" w:rsidRPr="00D44B46" w:rsidTr="005A5452">
        <w:trPr>
          <w:gridAfter w:val="2"/>
          <w:wAfter w:w="12128" w:type="dxa"/>
          <w:trHeight w:val="1113"/>
        </w:trPr>
        <w:tc>
          <w:tcPr>
            <w:tcW w:w="257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62486" w:rsidRPr="004F3B8D" w:rsidRDefault="00762486" w:rsidP="00D44B46">
            <w:pPr>
              <w:ind w:hanging="142"/>
              <w:jc w:val="both"/>
              <w:rPr>
                <w:rFonts w:ascii="Arial" w:hAnsi="Arial" w:cs="Arial"/>
                <w:b/>
                <w:color w:val="000000"/>
                <w:sz w:val="20"/>
                <w:szCs w:val="20"/>
              </w:rPr>
            </w:pPr>
            <w:r w:rsidRPr="004F3B8D">
              <w:rPr>
                <w:rFonts w:ascii="Arial" w:hAnsi="Arial" w:cs="Arial"/>
                <w:b/>
                <w:color w:val="000000"/>
                <w:sz w:val="20"/>
                <w:szCs w:val="20"/>
              </w:rPr>
              <w:t xml:space="preserve">5 - EMPRESAS DE </w:t>
            </w:r>
          </w:p>
          <w:p w:rsidR="00762486" w:rsidRPr="004F3B8D" w:rsidRDefault="00762486" w:rsidP="00D44B46">
            <w:pPr>
              <w:ind w:hanging="142"/>
              <w:jc w:val="both"/>
              <w:rPr>
                <w:rFonts w:ascii="Arial" w:hAnsi="Arial" w:cs="Arial"/>
                <w:b/>
                <w:color w:val="000000"/>
                <w:sz w:val="20"/>
                <w:szCs w:val="20"/>
              </w:rPr>
            </w:pPr>
            <w:r w:rsidRPr="004F3B8D">
              <w:rPr>
                <w:rFonts w:ascii="Arial" w:hAnsi="Arial" w:cs="Arial"/>
                <w:b/>
                <w:color w:val="000000"/>
                <w:sz w:val="20"/>
                <w:szCs w:val="20"/>
              </w:rPr>
              <w:t>MÉDIO A GRANDE PORTE</w:t>
            </w:r>
          </w:p>
        </w:tc>
        <w:tc>
          <w:tcPr>
            <w:tcW w:w="8116" w:type="dxa"/>
            <w:gridSpan w:val="2"/>
            <w:tcBorders>
              <w:top w:val="single" w:sz="4" w:space="0" w:color="auto"/>
              <w:left w:val="nil"/>
              <w:right w:val="single" w:sz="4" w:space="0" w:color="auto"/>
            </w:tcBorders>
            <w:shd w:val="clear" w:color="auto" w:fill="auto"/>
            <w:noWrap/>
            <w:vAlign w:val="center"/>
            <w:hideMark/>
          </w:tcPr>
          <w:p w:rsidR="00762486" w:rsidRPr="004F3B8D" w:rsidRDefault="00762486" w:rsidP="00D44B46">
            <w:pPr>
              <w:jc w:val="both"/>
              <w:rPr>
                <w:rFonts w:ascii="Arial" w:hAnsi="Arial" w:cs="Arial"/>
                <w:color w:val="000000"/>
                <w:sz w:val="20"/>
                <w:szCs w:val="20"/>
              </w:rPr>
            </w:pPr>
            <w:r w:rsidRPr="004F3B8D">
              <w:rPr>
                <w:rFonts w:ascii="Arial" w:hAnsi="Arial" w:cs="Arial"/>
                <w:b/>
                <w:color w:val="000000"/>
                <w:sz w:val="20"/>
                <w:szCs w:val="20"/>
              </w:rPr>
              <w:t xml:space="preserve">                     Critérios</w:t>
            </w:r>
          </w:p>
          <w:p w:rsidR="00762486" w:rsidRPr="004F3B8D" w:rsidRDefault="00762486" w:rsidP="00D44B46">
            <w:pPr>
              <w:jc w:val="both"/>
              <w:rPr>
                <w:rFonts w:ascii="Arial" w:hAnsi="Arial" w:cs="Arial"/>
                <w:color w:val="000000"/>
                <w:sz w:val="20"/>
                <w:szCs w:val="20"/>
              </w:rPr>
            </w:pPr>
            <w:r w:rsidRPr="004F3B8D">
              <w:rPr>
                <w:rFonts w:ascii="Arial" w:hAnsi="Arial" w:cs="Arial"/>
                <w:color w:val="000000"/>
                <w:sz w:val="20"/>
                <w:szCs w:val="20"/>
              </w:rPr>
              <w:t> </w:t>
            </w:r>
          </w:p>
        </w:tc>
      </w:tr>
      <w:tr w:rsidR="005A5452" w:rsidRPr="00D44B46" w:rsidTr="00CF50F7">
        <w:trPr>
          <w:gridAfter w:val="2"/>
          <w:wAfter w:w="12128" w:type="dxa"/>
          <w:trHeight w:val="920"/>
        </w:trPr>
        <w:tc>
          <w:tcPr>
            <w:tcW w:w="1255" w:type="dxa"/>
            <w:vMerge w:val="restart"/>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5A5452" w:rsidRPr="004F3B8D" w:rsidRDefault="005A5452" w:rsidP="00D44B46">
            <w:pPr>
              <w:jc w:val="both"/>
              <w:rPr>
                <w:rFonts w:ascii="Arial" w:hAnsi="Arial" w:cs="Arial"/>
                <w:b/>
                <w:color w:val="000000"/>
                <w:sz w:val="20"/>
                <w:szCs w:val="20"/>
              </w:rPr>
            </w:pPr>
            <w:r w:rsidRPr="004F3B8D">
              <w:rPr>
                <w:rFonts w:ascii="Arial" w:hAnsi="Arial" w:cs="Arial"/>
                <w:b/>
                <w:color w:val="000000"/>
                <w:sz w:val="20"/>
                <w:szCs w:val="20"/>
              </w:rPr>
              <w:t>Quantidade de Parcelas</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5A5452" w:rsidRPr="004F3B8D" w:rsidRDefault="005A5452" w:rsidP="00D44B46">
            <w:pPr>
              <w:jc w:val="both"/>
              <w:rPr>
                <w:rFonts w:ascii="Arial" w:hAnsi="Arial" w:cs="Arial"/>
                <w:color w:val="000000"/>
                <w:sz w:val="20"/>
                <w:szCs w:val="20"/>
              </w:rPr>
            </w:pPr>
            <w:r w:rsidRPr="004F3B8D">
              <w:rPr>
                <w:rFonts w:ascii="Arial" w:hAnsi="Arial" w:cs="Arial"/>
                <w:color w:val="000000"/>
                <w:sz w:val="20"/>
                <w:szCs w:val="20"/>
              </w:rPr>
              <w:t>3</w:t>
            </w:r>
          </w:p>
        </w:tc>
        <w:tc>
          <w:tcPr>
            <w:tcW w:w="62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A5452" w:rsidRPr="004F3B8D" w:rsidRDefault="005A5452" w:rsidP="00D44B46">
            <w:pPr>
              <w:numPr>
                <w:ilvl w:val="0"/>
                <w:numId w:val="8"/>
              </w:numPr>
              <w:jc w:val="both"/>
              <w:rPr>
                <w:rFonts w:ascii="Arial" w:hAnsi="Arial" w:cs="Arial"/>
                <w:color w:val="000000"/>
                <w:sz w:val="20"/>
                <w:szCs w:val="20"/>
              </w:rPr>
            </w:pPr>
            <w:r w:rsidRPr="004F3B8D">
              <w:rPr>
                <w:rFonts w:ascii="Arial" w:hAnsi="Arial" w:cs="Arial"/>
                <w:color w:val="000000"/>
                <w:sz w:val="20"/>
                <w:szCs w:val="20"/>
              </w:rPr>
              <w:t>Atuação Empresarial Artística de cunho Pedagógico na categoria, Comprovada e ininterrupta por mais de dez anos, com iniciativas exemplares realizadas.</w:t>
            </w:r>
          </w:p>
        </w:tc>
        <w:tc>
          <w:tcPr>
            <w:tcW w:w="1850" w:type="dxa"/>
            <w:vMerge w:val="restart"/>
            <w:tcBorders>
              <w:top w:val="single" w:sz="4" w:space="0" w:color="auto"/>
              <w:left w:val="single" w:sz="4" w:space="0" w:color="auto"/>
              <w:right w:val="single" w:sz="4" w:space="0" w:color="auto"/>
            </w:tcBorders>
            <w:shd w:val="clear" w:color="auto" w:fill="auto"/>
            <w:vAlign w:val="center"/>
            <w:hideMark/>
          </w:tcPr>
          <w:p w:rsidR="005A5452" w:rsidRPr="004F3B8D" w:rsidRDefault="005A5452" w:rsidP="00D44B46">
            <w:pPr>
              <w:jc w:val="both"/>
              <w:rPr>
                <w:rFonts w:ascii="Arial" w:hAnsi="Arial" w:cs="Arial"/>
                <w:color w:val="000000"/>
                <w:sz w:val="20"/>
                <w:szCs w:val="20"/>
              </w:rPr>
            </w:pPr>
            <w:r w:rsidRPr="004F3B8D">
              <w:rPr>
                <w:rFonts w:ascii="Arial" w:hAnsi="Arial" w:cs="Arial"/>
                <w:color w:val="000000"/>
                <w:sz w:val="20"/>
                <w:szCs w:val="20"/>
              </w:rPr>
              <w:t>Até 10 Empresas</w:t>
            </w:r>
          </w:p>
          <w:p w:rsidR="005A5452" w:rsidRPr="004F3B8D" w:rsidRDefault="005A5452" w:rsidP="00D44B46">
            <w:pPr>
              <w:jc w:val="both"/>
              <w:rPr>
                <w:rFonts w:ascii="Arial" w:hAnsi="Arial" w:cs="Arial"/>
                <w:color w:val="000000"/>
                <w:sz w:val="20"/>
                <w:szCs w:val="20"/>
              </w:rPr>
            </w:pPr>
            <w:r w:rsidRPr="004F3B8D">
              <w:rPr>
                <w:rFonts w:ascii="Arial" w:hAnsi="Arial" w:cs="Arial"/>
                <w:color w:val="000000"/>
                <w:sz w:val="20"/>
                <w:szCs w:val="20"/>
              </w:rPr>
              <w:t>Premiadas</w:t>
            </w:r>
          </w:p>
          <w:p w:rsidR="005A5452" w:rsidRPr="004F3B8D" w:rsidRDefault="005A5452" w:rsidP="00D44B46">
            <w:pPr>
              <w:jc w:val="both"/>
              <w:rPr>
                <w:rFonts w:ascii="Arial" w:hAnsi="Arial" w:cs="Arial"/>
                <w:color w:val="000000"/>
                <w:sz w:val="20"/>
                <w:szCs w:val="20"/>
              </w:rPr>
            </w:pPr>
          </w:p>
        </w:tc>
      </w:tr>
      <w:tr w:rsidR="005A5452" w:rsidRPr="00D44B46" w:rsidTr="00CF50F7">
        <w:trPr>
          <w:gridAfter w:val="2"/>
          <w:wAfter w:w="12128" w:type="dxa"/>
          <w:trHeight w:val="300"/>
        </w:trPr>
        <w:tc>
          <w:tcPr>
            <w:tcW w:w="1255" w:type="dxa"/>
            <w:vMerge/>
            <w:tcBorders>
              <w:top w:val="nil"/>
              <w:left w:val="single" w:sz="4" w:space="0" w:color="auto"/>
              <w:bottom w:val="single" w:sz="4" w:space="0" w:color="auto"/>
              <w:right w:val="single" w:sz="4" w:space="0" w:color="auto"/>
            </w:tcBorders>
            <w:shd w:val="clear" w:color="auto" w:fill="D0CECE"/>
            <w:vAlign w:val="center"/>
            <w:hideMark/>
          </w:tcPr>
          <w:p w:rsidR="005A5452" w:rsidRPr="004F3B8D" w:rsidRDefault="005A5452"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5A5452" w:rsidRPr="004F3B8D" w:rsidRDefault="005A5452" w:rsidP="00D44B46">
            <w:pPr>
              <w:jc w:val="both"/>
              <w:rPr>
                <w:rFonts w:ascii="Arial" w:hAnsi="Arial" w:cs="Arial"/>
                <w:color w:val="000000"/>
                <w:sz w:val="20"/>
                <w:szCs w:val="20"/>
              </w:rPr>
            </w:pPr>
          </w:p>
        </w:tc>
        <w:tc>
          <w:tcPr>
            <w:tcW w:w="6266" w:type="dxa"/>
            <w:vMerge w:val="restart"/>
            <w:tcBorders>
              <w:top w:val="nil"/>
              <w:left w:val="single" w:sz="4" w:space="0" w:color="auto"/>
              <w:bottom w:val="single" w:sz="4" w:space="0" w:color="auto"/>
              <w:right w:val="single" w:sz="4" w:space="0" w:color="auto"/>
            </w:tcBorders>
            <w:shd w:val="clear" w:color="auto" w:fill="auto"/>
            <w:vAlign w:val="bottom"/>
            <w:hideMark/>
          </w:tcPr>
          <w:p w:rsidR="005A5452" w:rsidRPr="004F3B8D" w:rsidRDefault="005A5452" w:rsidP="00D44B46">
            <w:pPr>
              <w:numPr>
                <w:ilvl w:val="0"/>
                <w:numId w:val="8"/>
              </w:numPr>
              <w:jc w:val="both"/>
              <w:rPr>
                <w:rFonts w:ascii="Arial" w:hAnsi="Arial" w:cs="Arial"/>
                <w:color w:val="000000"/>
                <w:sz w:val="20"/>
                <w:szCs w:val="20"/>
              </w:rPr>
            </w:pPr>
            <w:r w:rsidRPr="004F3B8D">
              <w:rPr>
                <w:rFonts w:ascii="Arial" w:hAnsi="Arial" w:cs="Arial"/>
                <w:color w:val="000000"/>
                <w:sz w:val="20"/>
                <w:szCs w:val="20"/>
              </w:rPr>
              <w:t>Contribuição ao desenvolvimento Artístico e/ou Cultural no Município de Paulínia, considerando contribuição Sócio Cultural proporcionada a Comunidade. Teatros, Museus e/ou Bibliotecas independentes</w:t>
            </w:r>
          </w:p>
        </w:tc>
        <w:tc>
          <w:tcPr>
            <w:tcW w:w="1850" w:type="dxa"/>
            <w:vMerge/>
            <w:tcBorders>
              <w:left w:val="single" w:sz="4" w:space="0" w:color="auto"/>
              <w:right w:val="single" w:sz="4" w:space="0" w:color="auto"/>
            </w:tcBorders>
            <w:vAlign w:val="center"/>
            <w:hideMark/>
          </w:tcPr>
          <w:p w:rsidR="005A5452" w:rsidRPr="004F3B8D" w:rsidRDefault="005A5452" w:rsidP="00D44B46">
            <w:pPr>
              <w:jc w:val="both"/>
              <w:rPr>
                <w:rFonts w:ascii="Arial" w:hAnsi="Arial" w:cs="Arial"/>
                <w:color w:val="000000"/>
                <w:sz w:val="20"/>
                <w:szCs w:val="20"/>
              </w:rPr>
            </w:pPr>
          </w:p>
        </w:tc>
      </w:tr>
      <w:tr w:rsidR="005A5452" w:rsidRPr="00D44B46" w:rsidTr="00CF50F7">
        <w:trPr>
          <w:gridAfter w:val="2"/>
          <w:wAfter w:w="12128" w:type="dxa"/>
          <w:trHeight w:val="600"/>
        </w:trPr>
        <w:tc>
          <w:tcPr>
            <w:tcW w:w="1255" w:type="dxa"/>
            <w:vMerge w:val="restart"/>
            <w:tcBorders>
              <w:top w:val="nil"/>
              <w:left w:val="single" w:sz="4" w:space="0" w:color="auto"/>
              <w:bottom w:val="single" w:sz="4" w:space="0" w:color="000000"/>
              <w:right w:val="nil"/>
            </w:tcBorders>
            <w:shd w:val="clear" w:color="auto" w:fill="D0CECE"/>
            <w:noWrap/>
            <w:vAlign w:val="center"/>
            <w:hideMark/>
          </w:tcPr>
          <w:p w:rsidR="005A5452" w:rsidRPr="004F3B8D" w:rsidRDefault="005A5452" w:rsidP="00D44B46">
            <w:pPr>
              <w:jc w:val="both"/>
              <w:rPr>
                <w:rFonts w:ascii="Arial" w:hAnsi="Arial" w:cs="Arial"/>
                <w:b/>
                <w:color w:val="000000"/>
                <w:sz w:val="20"/>
                <w:szCs w:val="20"/>
              </w:rPr>
            </w:pPr>
            <w:r w:rsidRPr="004F3B8D">
              <w:rPr>
                <w:rFonts w:ascii="Arial" w:hAnsi="Arial" w:cs="Arial"/>
                <w:b/>
                <w:color w:val="000000"/>
                <w:sz w:val="20"/>
                <w:szCs w:val="20"/>
              </w:rPr>
              <w:t>Valor</w:t>
            </w:r>
          </w:p>
        </w:tc>
        <w:tc>
          <w:tcPr>
            <w:tcW w:w="1324" w:type="dxa"/>
            <w:vMerge w:val="restart"/>
            <w:tcBorders>
              <w:top w:val="nil"/>
              <w:left w:val="single" w:sz="4" w:space="0" w:color="auto"/>
              <w:bottom w:val="single" w:sz="4" w:space="0" w:color="auto"/>
              <w:right w:val="single" w:sz="4" w:space="0" w:color="auto"/>
            </w:tcBorders>
            <w:shd w:val="clear" w:color="auto" w:fill="D0CECE"/>
            <w:noWrap/>
            <w:vAlign w:val="center"/>
            <w:hideMark/>
          </w:tcPr>
          <w:p w:rsidR="005A5452" w:rsidRPr="004F3B8D" w:rsidRDefault="005A5452" w:rsidP="00D44B46">
            <w:pPr>
              <w:jc w:val="both"/>
              <w:rPr>
                <w:rFonts w:ascii="Arial" w:hAnsi="Arial" w:cs="Arial"/>
                <w:b/>
                <w:color w:val="000000"/>
                <w:sz w:val="20"/>
                <w:szCs w:val="20"/>
              </w:rPr>
            </w:pPr>
            <w:r w:rsidRPr="004F3B8D">
              <w:rPr>
                <w:rFonts w:ascii="Arial" w:hAnsi="Arial" w:cs="Arial"/>
                <w:b/>
                <w:color w:val="000000"/>
                <w:sz w:val="20"/>
                <w:szCs w:val="20"/>
              </w:rPr>
              <w:t>R$ 10.000,00</w:t>
            </w:r>
          </w:p>
        </w:tc>
        <w:tc>
          <w:tcPr>
            <w:tcW w:w="6266" w:type="dxa"/>
            <w:vMerge/>
            <w:tcBorders>
              <w:top w:val="nil"/>
              <w:left w:val="single" w:sz="4" w:space="0" w:color="auto"/>
              <w:bottom w:val="single" w:sz="4" w:space="0" w:color="auto"/>
              <w:right w:val="single" w:sz="4" w:space="0" w:color="auto"/>
            </w:tcBorders>
            <w:vAlign w:val="center"/>
            <w:hideMark/>
          </w:tcPr>
          <w:p w:rsidR="005A5452" w:rsidRPr="004F3B8D" w:rsidRDefault="005A5452" w:rsidP="00D44B46">
            <w:pPr>
              <w:jc w:val="both"/>
              <w:rPr>
                <w:rFonts w:ascii="Arial" w:hAnsi="Arial" w:cs="Arial"/>
                <w:color w:val="000000"/>
                <w:sz w:val="20"/>
                <w:szCs w:val="20"/>
              </w:rPr>
            </w:pPr>
          </w:p>
        </w:tc>
        <w:tc>
          <w:tcPr>
            <w:tcW w:w="1850" w:type="dxa"/>
            <w:vMerge/>
            <w:tcBorders>
              <w:left w:val="single" w:sz="4" w:space="0" w:color="auto"/>
              <w:right w:val="single" w:sz="4" w:space="0" w:color="auto"/>
            </w:tcBorders>
            <w:vAlign w:val="center"/>
            <w:hideMark/>
          </w:tcPr>
          <w:p w:rsidR="005A5452" w:rsidRPr="004F3B8D" w:rsidRDefault="005A5452" w:rsidP="00D44B46">
            <w:pPr>
              <w:jc w:val="both"/>
              <w:rPr>
                <w:rFonts w:ascii="Arial" w:hAnsi="Arial" w:cs="Arial"/>
                <w:color w:val="000000"/>
                <w:sz w:val="20"/>
                <w:szCs w:val="20"/>
              </w:rPr>
            </w:pPr>
          </w:p>
        </w:tc>
      </w:tr>
      <w:tr w:rsidR="005A5452" w:rsidRPr="00D44B46" w:rsidTr="00CF50F7">
        <w:trPr>
          <w:gridAfter w:val="2"/>
          <w:wAfter w:w="12128" w:type="dxa"/>
          <w:trHeight w:val="1020"/>
        </w:trPr>
        <w:tc>
          <w:tcPr>
            <w:tcW w:w="1255" w:type="dxa"/>
            <w:vMerge/>
            <w:tcBorders>
              <w:top w:val="nil"/>
              <w:left w:val="single" w:sz="4" w:space="0" w:color="auto"/>
              <w:bottom w:val="single" w:sz="4" w:space="0" w:color="auto"/>
              <w:right w:val="nil"/>
            </w:tcBorders>
            <w:shd w:val="clear" w:color="auto" w:fill="D0CECE"/>
            <w:vAlign w:val="center"/>
            <w:hideMark/>
          </w:tcPr>
          <w:p w:rsidR="005A5452" w:rsidRPr="004F3B8D" w:rsidRDefault="005A5452" w:rsidP="00D44B46">
            <w:pPr>
              <w:jc w:val="both"/>
              <w:rPr>
                <w:rFonts w:ascii="Arial" w:hAnsi="Arial" w:cs="Arial"/>
                <w:color w:val="000000"/>
                <w:sz w:val="20"/>
                <w:szCs w:val="20"/>
              </w:rPr>
            </w:pPr>
          </w:p>
        </w:tc>
        <w:tc>
          <w:tcPr>
            <w:tcW w:w="1324" w:type="dxa"/>
            <w:vMerge/>
            <w:tcBorders>
              <w:top w:val="nil"/>
              <w:left w:val="single" w:sz="4" w:space="0" w:color="auto"/>
              <w:bottom w:val="single" w:sz="4" w:space="0" w:color="auto"/>
              <w:right w:val="single" w:sz="4" w:space="0" w:color="auto"/>
            </w:tcBorders>
            <w:shd w:val="clear" w:color="auto" w:fill="D0CECE"/>
            <w:vAlign w:val="center"/>
            <w:hideMark/>
          </w:tcPr>
          <w:p w:rsidR="005A5452" w:rsidRPr="004F3B8D" w:rsidRDefault="005A5452" w:rsidP="00D44B46">
            <w:pPr>
              <w:jc w:val="both"/>
              <w:rPr>
                <w:rFonts w:ascii="Arial" w:hAnsi="Arial" w:cs="Arial"/>
                <w:color w:val="000000"/>
                <w:sz w:val="20"/>
                <w:szCs w:val="20"/>
              </w:rPr>
            </w:pPr>
          </w:p>
        </w:tc>
        <w:tc>
          <w:tcPr>
            <w:tcW w:w="6266" w:type="dxa"/>
            <w:tcBorders>
              <w:top w:val="nil"/>
              <w:left w:val="single" w:sz="4" w:space="0" w:color="auto"/>
              <w:bottom w:val="single" w:sz="4" w:space="0" w:color="auto"/>
              <w:right w:val="single" w:sz="4" w:space="0" w:color="auto"/>
            </w:tcBorders>
            <w:shd w:val="clear" w:color="auto" w:fill="auto"/>
            <w:vAlign w:val="bottom"/>
            <w:hideMark/>
          </w:tcPr>
          <w:p w:rsidR="005A5452" w:rsidRPr="004F3B8D" w:rsidRDefault="005A5452" w:rsidP="00D44B46">
            <w:pPr>
              <w:numPr>
                <w:ilvl w:val="0"/>
                <w:numId w:val="8"/>
              </w:numPr>
              <w:jc w:val="both"/>
              <w:rPr>
                <w:rFonts w:ascii="Arial" w:hAnsi="Arial" w:cs="Arial"/>
                <w:color w:val="000000"/>
                <w:sz w:val="20"/>
                <w:szCs w:val="20"/>
              </w:rPr>
            </w:pPr>
            <w:r w:rsidRPr="004F3B8D">
              <w:rPr>
                <w:rFonts w:ascii="Arial" w:hAnsi="Arial" w:cs="Arial"/>
                <w:color w:val="000000"/>
                <w:sz w:val="20"/>
                <w:szCs w:val="20"/>
              </w:rPr>
              <w:t>Abrangência e Impacto da Atuação, considerando o Público envolvido em suas atividades. Acima de 100 alunos em Caso de cunho Pedagógico, que tenha comprovado custo mensal de Aluguel/Condomínio.</w:t>
            </w:r>
          </w:p>
          <w:p w:rsidR="005A5452" w:rsidRPr="004F3B8D" w:rsidRDefault="005A5452" w:rsidP="00D44B46">
            <w:pPr>
              <w:jc w:val="both"/>
              <w:rPr>
                <w:rFonts w:ascii="Arial" w:hAnsi="Arial" w:cs="Arial"/>
                <w:color w:val="000000"/>
                <w:sz w:val="20"/>
                <w:szCs w:val="20"/>
              </w:rPr>
            </w:pPr>
          </w:p>
        </w:tc>
        <w:tc>
          <w:tcPr>
            <w:tcW w:w="1850" w:type="dxa"/>
            <w:vMerge/>
            <w:tcBorders>
              <w:left w:val="single" w:sz="4" w:space="0" w:color="auto"/>
              <w:bottom w:val="single" w:sz="4" w:space="0" w:color="auto"/>
              <w:right w:val="single" w:sz="4" w:space="0" w:color="auto"/>
            </w:tcBorders>
            <w:vAlign w:val="center"/>
            <w:hideMark/>
          </w:tcPr>
          <w:p w:rsidR="005A5452" w:rsidRPr="004F3B8D" w:rsidRDefault="005A5452" w:rsidP="00D44B46">
            <w:pPr>
              <w:jc w:val="both"/>
              <w:rPr>
                <w:rFonts w:ascii="Arial" w:hAnsi="Arial" w:cs="Arial"/>
                <w:color w:val="000000"/>
                <w:sz w:val="20"/>
                <w:szCs w:val="20"/>
              </w:rPr>
            </w:pPr>
          </w:p>
        </w:tc>
      </w:tr>
      <w:tr w:rsidR="005A5452" w:rsidRPr="00D44B46" w:rsidTr="00CF50F7">
        <w:trPr>
          <w:gridAfter w:val="2"/>
          <w:wAfter w:w="12128" w:type="dxa"/>
          <w:trHeight w:val="341"/>
        </w:trPr>
        <w:tc>
          <w:tcPr>
            <w:tcW w:w="10695" w:type="dxa"/>
            <w:gridSpan w:val="4"/>
            <w:tcBorders>
              <w:top w:val="single" w:sz="4" w:space="0" w:color="auto"/>
              <w:left w:val="single" w:sz="4" w:space="0" w:color="auto"/>
              <w:bottom w:val="single" w:sz="4" w:space="0" w:color="auto"/>
              <w:right w:val="single" w:sz="4" w:space="0" w:color="auto"/>
            </w:tcBorders>
            <w:shd w:val="clear" w:color="auto" w:fill="D0CECE"/>
            <w:vAlign w:val="center"/>
          </w:tcPr>
          <w:p w:rsidR="005A5452" w:rsidRPr="004F3B8D" w:rsidRDefault="005A5452" w:rsidP="00D44B46">
            <w:pPr>
              <w:jc w:val="both"/>
              <w:rPr>
                <w:rFonts w:ascii="Arial" w:hAnsi="Arial" w:cs="Arial"/>
                <w:color w:val="000000"/>
                <w:sz w:val="20"/>
                <w:szCs w:val="20"/>
              </w:rPr>
            </w:pPr>
          </w:p>
        </w:tc>
      </w:tr>
      <w:tr w:rsidR="005A5452" w:rsidRPr="00D44B46" w:rsidTr="00CF50F7">
        <w:trPr>
          <w:gridAfter w:val="2"/>
          <w:wAfter w:w="12128" w:type="dxa"/>
          <w:trHeight w:val="240"/>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5A5452" w:rsidRPr="004F3B8D" w:rsidRDefault="005A5452" w:rsidP="00D44B46">
            <w:pPr>
              <w:jc w:val="both"/>
              <w:rPr>
                <w:rFonts w:ascii="Arial" w:hAnsi="Arial" w:cs="Arial"/>
                <w:b/>
                <w:color w:val="000000"/>
                <w:sz w:val="20"/>
                <w:szCs w:val="20"/>
              </w:rPr>
            </w:pPr>
            <w:r w:rsidRPr="004F3B8D">
              <w:rPr>
                <w:rFonts w:ascii="Arial" w:hAnsi="Arial" w:cs="Arial"/>
                <w:b/>
                <w:color w:val="000000"/>
                <w:sz w:val="20"/>
                <w:szCs w:val="20"/>
              </w:rPr>
              <w:t>Pontuação</w:t>
            </w:r>
          </w:p>
          <w:p w:rsidR="005A5452" w:rsidRPr="004F3B8D" w:rsidRDefault="005A5452" w:rsidP="00D44B46">
            <w:pPr>
              <w:jc w:val="both"/>
              <w:rPr>
                <w:rFonts w:ascii="Arial" w:hAnsi="Arial" w:cs="Arial"/>
                <w:color w:val="000000"/>
                <w:sz w:val="20"/>
                <w:szCs w:val="20"/>
              </w:rPr>
            </w:pPr>
          </w:p>
        </w:tc>
      </w:tr>
      <w:tr w:rsidR="005A5452" w:rsidRPr="00D44B46" w:rsidTr="00CF50F7">
        <w:trPr>
          <w:gridAfter w:val="2"/>
          <w:wAfter w:w="12128" w:type="dxa"/>
          <w:trHeight w:val="279"/>
        </w:trPr>
        <w:tc>
          <w:tcPr>
            <w:tcW w:w="884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A5452" w:rsidRPr="004F3B8D" w:rsidRDefault="005A5452" w:rsidP="00D44B46">
            <w:pPr>
              <w:numPr>
                <w:ilvl w:val="0"/>
                <w:numId w:val="17"/>
              </w:numPr>
              <w:jc w:val="both"/>
              <w:rPr>
                <w:rFonts w:ascii="Arial" w:hAnsi="Arial" w:cs="Arial"/>
                <w:sz w:val="20"/>
                <w:szCs w:val="20"/>
              </w:rPr>
            </w:pPr>
            <w:r w:rsidRPr="004F3B8D">
              <w:rPr>
                <w:rFonts w:ascii="Arial" w:hAnsi="Arial" w:cs="Arial"/>
                <w:sz w:val="20"/>
                <w:szCs w:val="20"/>
              </w:rPr>
              <w:lastRenderedPageBreak/>
              <w:t xml:space="preserve">Espaço físico adequado e específico para as aulas (não pode ser residência).  </w:t>
            </w:r>
          </w:p>
        </w:tc>
        <w:tc>
          <w:tcPr>
            <w:tcW w:w="1850" w:type="dxa"/>
            <w:tcBorders>
              <w:top w:val="single" w:sz="4" w:space="0" w:color="auto"/>
              <w:left w:val="single" w:sz="4" w:space="0" w:color="auto"/>
              <w:bottom w:val="single" w:sz="4" w:space="0" w:color="auto"/>
              <w:right w:val="single" w:sz="4" w:space="0" w:color="auto"/>
            </w:tcBorders>
            <w:vAlign w:val="center"/>
          </w:tcPr>
          <w:p w:rsidR="005A5452" w:rsidRPr="004F3B8D" w:rsidRDefault="005A5452" w:rsidP="00D44B46">
            <w:pPr>
              <w:numPr>
                <w:ilvl w:val="0"/>
                <w:numId w:val="15"/>
              </w:numPr>
              <w:jc w:val="both"/>
              <w:rPr>
                <w:rFonts w:ascii="Arial" w:hAnsi="Arial" w:cs="Arial"/>
                <w:sz w:val="20"/>
                <w:szCs w:val="20"/>
              </w:rPr>
            </w:pPr>
            <w:r w:rsidRPr="004F3B8D">
              <w:rPr>
                <w:rFonts w:ascii="Arial" w:hAnsi="Arial" w:cs="Arial"/>
                <w:sz w:val="20"/>
                <w:szCs w:val="20"/>
              </w:rPr>
              <w:t>pontos</w:t>
            </w:r>
          </w:p>
        </w:tc>
      </w:tr>
      <w:tr w:rsidR="005A5452" w:rsidRPr="00D44B46" w:rsidTr="00CF50F7">
        <w:trPr>
          <w:gridAfter w:val="2"/>
          <w:wAfter w:w="12128" w:type="dxa"/>
          <w:trHeight w:val="285"/>
        </w:trPr>
        <w:tc>
          <w:tcPr>
            <w:tcW w:w="884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A5452" w:rsidRPr="004F3B8D" w:rsidRDefault="005A5452" w:rsidP="00D44B46">
            <w:pPr>
              <w:numPr>
                <w:ilvl w:val="0"/>
                <w:numId w:val="17"/>
              </w:numPr>
              <w:jc w:val="both"/>
              <w:rPr>
                <w:rFonts w:ascii="Arial" w:hAnsi="Arial" w:cs="Arial"/>
                <w:color w:val="000000"/>
                <w:sz w:val="20"/>
                <w:szCs w:val="20"/>
              </w:rPr>
            </w:pPr>
            <w:r w:rsidRPr="004F3B8D">
              <w:rPr>
                <w:rFonts w:ascii="Arial" w:hAnsi="Arial" w:cs="Arial"/>
                <w:sz w:val="20"/>
                <w:szCs w:val="20"/>
              </w:rPr>
              <w:t xml:space="preserve">Produção de espetáculo.  </w:t>
            </w:r>
          </w:p>
        </w:tc>
        <w:tc>
          <w:tcPr>
            <w:tcW w:w="1850" w:type="dxa"/>
            <w:tcBorders>
              <w:top w:val="single" w:sz="4" w:space="0" w:color="auto"/>
              <w:left w:val="single" w:sz="4" w:space="0" w:color="auto"/>
              <w:bottom w:val="single" w:sz="4" w:space="0" w:color="auto"/>
              <w:right w:val="single" w:sz="4" w:space="0" w:color="auto"/>
            </w:tcBorders>
            <w:vAlign w:val="center"/>
          </w:tcPr>
          <w:p w:rsidR="005A5452" w:rsidRPr="004F3B8D" w:rsidRDefault="005A5452" w:rsidP="00D44B46">
            <w:pPr>
              <w:numPr>
                <w:ilvl w:val="0"/>
                <w:numId w:val="16"/>
              </w:numPr>
              <w:jc w:val="both"/>
              <w:rPr>
                <w:rFonts w:ascii="Arial" w:hAnsi="Arial" w:cs="Arial"/>
                <w:sz w:val="20"/>
                <w:szCs w:val="20"/>
              </w:rPr>
            </w:pPr>
            <w:r w:rsidRPr="004F3B8D">
              <w:rPr>
                <w:rFonts w:ascii="Arial" w:hAnsi="Arial" w:cs="Arial"/>
                <w:sz w:val="20"/>
                <w:szCs w:val="20"/>
              </w:rPr>
              <w:t>pontos</w:t>
            </w:r>
          </w:p>
        </w:tc>
      </w:tr>
      <w:tr w:rsidR="005A5452" w:rsidRPr="00D44B46" w:rsidTr="00CF50F7">
        <w:trPr>
          <w:gridAfter w:val="2"/>
          <w:wAfter w:w="12128" w:type="dxa"/>
          <w:trHeight w:val="259"/>
        </w:trPr>
        <w:tc>
          <w:tcPr>
            <w:tcW w:w="884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A5452" w:rsidRPr="004F3B8D" w:rsidRDefault="005A5452" w:rsidP="00D44B46">
            <w:pPr>
              <w:ind w:left="360"/>
              <w:jc w:val="both"/>
              <w:rPr>
                <w:rFonts w:ascii="Arial" w:hAnsi="Arial" w:cs="Arial"/>
                <w:sz w:val="20"/>
                <w:szCs w:val="20"/>
              </w:rPr>
            </w:pPr>
            <w:r w:rsidRPr="004F3B8D">
              <w:rPr>
                <w:rFonts w:ascii="Arial" w:hAnsi="Arial" w:cs="Arial"/>
                <w:sz w:val="20"/>
                <w:szCs w:val="20"/>
              </w:rPr>
              <w:t>c)   Espaço físico com pagamento de aluguel/condomínio.</w:t>
            </w:r>
          </w:p>
          <w:p w:rsidR="005A5452" w:rsidRPr="004F3B8D" w:rsidRDefault="005A5452" w:rsidP="00D44B46">
            <w:pPr>
              <w:ind w:left="360"/>
              <w:jc w:val="both"/>
              <w:rPr>
                <w:rFonts w:ascii="Arial" w:hAnsi="Arial" w:cs="Arial"/>
                <w:sz w:val="20"/>
                <w:szCs w:val="20"/>
              </w:rPr>
            </w:pPr>
          </w:p>
        </w:tc>
        <w:tc>
          <w:tcPr>
            <w:tcW w:w="1850" w:type="dxa"/>
            <w:tcBorders>
              <w:top w:val="single" w:sz="4" w:space="0" w:color="auto"/>
              <w:left w:val="single" w:sz="4" w:space="0" w:color="auto"/>
              <w:bottom w:val="single" w:sz="4" w:space="0" w:color="auto"/>
              <w:right w:val="single" w:sz="4" w:space="0" w:color="auto"/>
            </w:tcBorders>
            <w:vAlign w:val="center"/>
          </w:tcPr>
          <w:p w:rsidR="005A5452" w:rsidRPr="004F3B8D" w:rsidRDefault="005A5452" w:rsidP="00D44B46">
            <w:pPr>
              <w:ind w:left="360"/>
              <w:jc w:val="both"/>
              <w:rPr>
                <w:rFonts w:ascii="Arial" w:hAnsi="Arial" w:cs="Arial"/>
                <w:sz w:val="20"/>
                <w:szCs w:val="20"/>
              </w:rPr>
            </w:pPr>
            <w:r w:rsidRPr="004F3B8D">
              <w:rPr>
                <w:rFonts w:ascii="Arial" w:hAnsi="Arial" w:cs="Arial"/>
                <w:sz w:val="20"/>
                <w:szCs w:val="20"/>
              </w:rPr>
              <w:t xml:space="preserve">   04 pontos</w:t>
            </w:r>
          </w:p>
        </w:tc>
      </w:tr>
      <w:tr w:rsidR="005A5452" w:rsidRPr="00D44B46" w:rsidTr="00CF50F7">
        <w:trPr>
          <w:gridAfter w:val="2"/>
          <w:wAfter w:w="12128" w:type="dxa"/>
          <w:trHeight w:val="267"/>
        </w:trPr>
        <w:tc>
          <w:tcPr>
            <w:tcW w:w="884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A5452" w:rsidRPr="004F3B8D" w:rsidRDefault="005A5452" w:rsidP="00D44B46">
            <w:pPr>
              <w:numPr>
                <w:ilvl w:val="0"/>
                <w:numId w:val="8"/>
              </w:numPr>
              <w:jc w:val="both"/>
              <w:rPr>
                <w:rFonts w:ascii="Arial" w:hAnsi="Arial" w:cs="Arial"/>
                <w:sz w:val="20"/>
                <w:szCs w:val="20"/>
              </w:rPr>
            </w:pPr>
            <w:r w:rsidRPr="004F3B8D">
              <w:rPr>
                <w:rFonts w:ascii="Arial" w:hAnsi="Arial" w:cs="Arial"/>
                <w:sz w:val="20"/>
                <w:szCs w:val="20"/>
              </w:rPr>
              <w:t xml:space="preserve">Espaço físico específico próprio ou cedido.                    </w:t>
            </w:r>
          </w:p>
        </w:tc>
        <w:tc>
          <w:tcPr>
            <w:tcW w:w="1850" w:type="dxa"/>
            <w:tcBorders>
              <w:top w:val="single" w:sz="4" w:space="0" w:color="auto"/>
              <w:left w:val="single" w:sz="4" w:space="0" w:color="auto"/>
              <w:bottom w:val="single" w:sz="4" w:space="0" w:color="auto"/>
              <w:right w:val="single" w:sz="4" w:space="0" w:color="auto"/>
            </w:tcBorders>
            <w:vAlign w:val="center"/>
          </w:tcPr>
          <w:p w:rsidR="005A5452" w:rsidRPr="004F3B8D" w:rsidRDefault="005A5452" w:rsidP="00D44B46">
            <w:pPr>
              <w:jc w:val="both"/>
              <w:rPr>
                <w:rFonts w:ascii="Arial" w:hAnsi="Arial" w:cs="Arial"/>
                <w:sz w:val="20"/>
                <w:szCs w:val="20"/>
              </w:rPr>
            </w:pPr>
            <w:r w:rsidRPr="004F3B8D">
              <w:rPr>
                <w:rFonts w:ascii="Arial" w:hAnsi="Arial" w:cs="Arial"/>
                <w:sz w:val="20"/>
                <w:szCs w:val="20"/>
              </w:rPr>
              <w:t xml:space="preserve">     02 pontos</w:t>
            </w:r>
          </w:p>
        </w:tc>
      </w:tr>
      <w:tr w:rsidR="005A5452" w:rsidRPr="00D44B46" w:rsidTr="00CF50F7">
        <w:trPr>
          <w:gridAfter w:val="2"/>
          <w:wAfter w:w="12128" w:type="dxa"/>
          <w:trHeight w:val="1047"/>
        </w:trPr>
        <w:tc>
          <w:tcPr>
            <w:tcW w:w="10695" w:type="dxa"/>
            <w:gridSpan w:val="4"/>
            <w:tcBorders>
              <w:top w:val="single" w:sz="4" w:space="0" w:color="auto"/>
              <w:left w:val="single" w:sz="4" w:space="0" w:color="auto"/>
              <w:bottom w:val="single" w:sz="4" w:space="0" w:color="000000"/>
              <w:right w:val="single" w:sz="4" w:space="0" w:color="auto"/>
            </w:tcBorders>
            <w:shd w:val="clear" w:color="auto" w:fill="FFFFFF"/>
            <w:vAlign w:val="bottom"/>
          </w:tcPr>
          <w:p w:rsidR="005A5452" w:rsidRPr="004F3B8D" w:rsidRDefault="005A5452" w:rsidP="00D44B46">
            <w:pPr>
              <w:jc w:val="both"/>
              <w:rPr>
                <w:rFonts w:ascii="Arial" w:hAnsi="Arial" w:cs="Arial"/>
                <w:sz w:val="20"/>
                <w:szCs w:val="20"/>
              </w:rPr>
            </w:pPr>
          </w:p>
          <w:p w:rsidR="005A5452" w:rsidRPr="004F3B8D" w:rsidRDefault="005A5452" w:rsidP="00D44B46">
            <w:pPr>
              <w:ind w:left="426"/>
              <w:jc w:val="both"/>
              <w:rPr>
                <w:rFonts w:ascii="Arial" w:hAnsi="Arial" w:cs="Arial"/>
                <w:b/>
                <w:i/>
                <w:sz w:val="20"/>
                <w:szCs w:val="20"/>
              </w:rPr>
            </w:pPr>
            <w:r w:rsidRPr="004F3B8D">
              <w:rPr>
                <w:rFonts w:ascii="Arial" w:hAnsi="Arial" w:cs="Arial"/>
                <w:b/>
                <w:i/>
                <w:sz w:val="20"/>
                <w:szCs w:val="20"/>
              </w:rPr>
              <w:t>*</w:t>
            </w:r>
            <w:r w:rsidR="00630551" w:rsidRPr="004F3B8D">
              <w:rPr>
                <w:rFonts w:ascii="Arial" w:hAnsi="Arial" w:cs="Arial"/>
                <w:b/>
                <w:i/>
                <w:sz w:val="20"/>
                <w:szCs w:val="20"/>
              </w:rPr>
              <w:t>A Empresa de Médio a Grande Porte</w:t>
            </w:r>
            <w:r w:rsidRPr="004F3B8D">
              <w:rPr>
                <w:rFonts w:ascii="Arial" w:hAnsi="Arial" w:cs="Arial"/>
                <w:b/>
                <w:i/>
                <w:sz w:val="20"/>
                <w:szCs w:val="20"/>
              </w:rPr>
              <w:t xml:space="preserve"> deverá obter pontuação mínima de 08 (oito) pontos, somados os quesitos de “a” até “d”, para fazer jus ao PRÊMIO.</w:t>
            </w:r>
          </w:p>
          <w:p w:rsidR="005A5452" w:rsidRPr="004F3B8D" w:rsidRDefault="005A5452" w:rsidP="00D44B46">
            <w:pPr>
              <w:jc w:val="both"/>
              <w:rPr>
                <w:rFonts w:ascii="Arial" w:hAnsi="Arial" w:cs="Arial"/>
                <w:color w:val="000000"/>
                <w:sz w:val="20"/>
                <w:szCs w:val="20"/>
              </w:rPr>
            </w:pPr>
          </w:p>
        </w:tc>
      </w:tr>
    </w:tbl>
    <w:p w:rsidR="001F3272" w:rsidRPr="00D44B46" w:rsidRDefault="001F3272" w:rsidP="00D44B46">
      <w:pPr>
        <w:jc w:val="both"/>
        <w:rPr>
          <w:rFonts w:ascii="Arial" w:hAnsi="Arial" w:cs="Arial"/>
        </w:rPr>
      </w:pPr>
    </w:p>
    <w:p w:rsidR="0091101A" w:rsidRPr="00D44B46" w:rsidRDefault="0091101A" w:rsidP="00D44B46">
      <w:pPr>
        <w:jc w:val="both"/>
        <w:rPr>
          <w:rFonts w:ascii="Arial" w:hAnsi="Arial" w:cs="Arial"/>
        </w:rPr>
      </w:pPr>
      <w:r w:rsidRPr="00D44B46">
        <w:rPr>
          <w:rFonts w:ascii="Arial" w:hAnsi="Arial" w:cs="Arial"/>
        </w:rPr>
        <w:t xml:space="preserve">5.2. </w:t>
      </w:r>
      <w:r w:rsidR="002F1985" w:rsidRPr="00D44B46">
        <w:rPr>
          <w:rFonts w:ascii="Arial" w:hAnsi="Arial" w:cs="Arial"/>
        </w:rPr>
        <w:t>Se</w:t>
      </w:r>
      <w:r w:rsidRPr="00D44B46">
        <w:rPr>
          <w:rFonts w:ascii="Arial" w:hAnsi="Arial" w:cs="Arial"/>
        </w:rPr>
        <w:t xml:space="preserve"> o número de contemplados</w:t>
      </w:r>
      <w:r w:rsidR="002F1985" w:rsidRPr="00D44B46">
        <w:rPr>
          <w:rFonts w:ascii="Arial" w:hAnsi="Arial" w:cs="Arial"/>
        </w:rPr>
        <w:t xml:space="preserve"> não atingir a quantidade máxima</w:t>
      </w:r>
      <w:r w:rsidR="00AA108B" w:rsidRPr="00D44B46">
        <w:rPr>
          <w:rFonts w:ascii="Arial" w:hAnsi="Arial" w:cs="Arial"/>
        </w:rPr>
        <w:t xml:space="preserve"> prevista </w:t>
      </w:r>
      <w:r w:rsidR="004B5394" w:rsidRPr="00D44B46">
        <w:rPr>
          <w:rFonts w:ascii="Arial" w:hAnsi="Arial" w:cs="Arial"/>
        </w:rPr>
        <w:t xml:space="preserve">para cada seguimento </w:t>
      </w:r>
      <w:r w:rsidR="00AA108B" w:rsidRPr="00D44B46">
        <w:rPr>
          <w:rFonts w:ascii="Arial" w:hAnsi="Arial" w:cs="Arial"/>
        </w:rPr>
        <w:t>neste Edital</w:t>
      </w:r>
      <w:r w:rsidRPr="00D44B46">
        <w:rPr>
          <w:rFonts w:ascii="Arial" w:hAnsi="Arial" w:cs="Arial"/>
        </w:rPr>
        <w:t>, devidamente analisado pelo Comitê de Acompanhamento, Controle e Fiscalização da Lei Aldir Blanc, os recurso</w:t>
      </w:r>
      <w:r w:rsidR="002F1985" w:rsidRPr="00D44B46">
        <w:rPr>
          <w:rFonts w:ascii="Arial" w:hAnsi="Arial" w:cs="Arial"/>
        </w:rPr>
        <w:t xml:space="preserve">s financeiros serão remanejados, sucessivamente, </w:t>
      </w:r>
      <w:r w:rsidRPr="00D44B46">
        <w:rPr>
          <w:rFonts w:ascii="Arial" w:hAnsi="Arial" w:cs="Arial"/>
        </w:rPr>
        <w:t>para:</w:t>
      </w:r>
    </w:p>
    <w:p w:rsidR="0091101A" w:rsidRPr="00D44B46" w:rsidRDefault="0091101A" w:rsidP="00D44B46">
      <w:pPr>
        <w:jc w:val="both"/>
        <w:rPr>
          <w:rFonts w:ascii="Arial" w:hAnsi="Arial" w:cs="Arial"/>
        </w:rPr>
      </w:pPr>
    </w:p>
    <w:p w:rsidR="0091101A" w:rsidRPr="00D44B46" w:rsidRDefault="0091101A" w:rsidP="00D44B46">
      <w:pPr>
        <w:numPr>
          <w:ilvl w:val="0"/>
          <w:numId w:val="14"/>
        </w:numPr>
        <w:jc w:val="both"/>
        <w:rPr>
          <w:rFonts w:ascii="Arial" w:hAnsi="Arial" w:cs="Arial"/>
        </w:rPr>
      </w:pPr>
      <w:r w:rsidRPr="00D44B46">
        <w:rPr>
          <w:rFonts w:ascii="Arial" w:hAnsi="Arial" w:cs="Arial"/>
        </w:rPr>
        <w:t>Pessoa Física;</w:t>
      </w:r>
    </w:p>
    <w:p w:rsidR="0091101A" w:rsidRPr="00D44B46" w:rsidRDefault="0091101A" w:rsidP="00D44B46">
      <w:pPr>
        <w:numPr>
          <w:ilvl w:val="0"/>
          <w:numId w:val="14"/>
        </w:numPr>
        <w:jc w:val="both"/>
        <w:rPr>
          <w:rFonts w:ascii="Arial" w:hAnsi="Arial" w:cs="Arial"/>
        </w:rPr>
      </w:pPr>
      <w:r w:rsidRPr="00D44B46">
        <w:rPr>
          <w:rFonts w:ascii="Arial" w:hAnsi="Arial" w:cs="Arial"/>
        </w:rPr>
        <w:t>MEI;</w:t>
      </w:r>
    </w:p>
    <w:p w:rsidR="0091101A" w:rsidRPr="00D44B46" w:rsidRDefault="0091101A" w:rsidP="00D44B46">
      <w:pPr>
        <w:numPr>
          <w:ilvl w:val="0"/>
          <w:numId w:val="14"/>
        </w:numPr>
        <w:jc w:val="both"/>
        <w:rPr>
          <w:rFonts w:ascii="Arial" w:hAnsi="Arial" w:cs="Arial"/>
        </w:rPr>
      </w:pPr>
      <w:r w:rsidRPr="00D44B46">
        <w:rPr>
          <w:rFonts w:ascii="Arial" w:hAnsi="Arial" w:cs="Arial"/>
        </w:rPr>
        <w:t>Coletivos;</w:t>
      </w:r>
    </w:p>
    <w:p w:rsidR="0091101A" w:rsidRPr="00D44B46" w:rsidRDefault="0091101A" w:rsidP="00D44B46">
      <w:pPr>
        <w:numPr>
          <w:ilvl w:val="0"/>
          <w:numId w:val="14"/>
        </w:numPr>
        <w:jc w:val="both"/>
        <w:rPr>
          <w:rFonts w:ascii="Arial" w:hAnsi="Arial" w:cs="Arial"/>
        </w:rPr>
      </w:pPr>
      <w:r w:rsidRPr="00D44B46">
        <w:rPr>
          <w:rFonts w:ascii="Arial" w:hAnsi="Arial" w:cs="Arial"/>
        </w:rPr>
        <w:t>Pequenos Espaços Culturais e</w:t>
      </w:r>
    </w:p>
    <w:p w:rsidR="0091101A" w:rsidRPr="00D44B46" w:rsidRDefault="0091101A" w:rsidP="00D44B46">
      <w:pPr>
        <w:numPr>
          <w:ilvl w:val="0"/>
          <w:numId w:val="14"/>
        </w:numPr>
        <w:jc w:val="both"/>
        <w:rPr>
          <w:rFonts w:ascii="Arial" w:hAnsi="Arial" w:cs="Arial"/>
        </w:rPr>
      </w:pPr>
      <w:r w:rsidRPr="00D44B46">
        <w:rPr>
          <w:rFonts w:ascii="Arial" w:hAnsi="Arial" w:cs="Arial"/>
        </w:rPr>
        <w:t>Empresas de Médio e Grande Porte.</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b/>
        </w:rPr>
      </w:pPr>
      <w:r w:rsidRPr="00D44B46">
        <w:rPr>
          <w:rFonts w:ascii="Arial" w:hAnsi="Arial" w:cs="Arial"/>
          <w:b/>
        </w:rPr>
        <w:t xml:space="preserve">7. DAS COMISSÕES ADMINISTRATIVA E DE SELEÇÃO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7.1. A Comissão Administrativa será constituída por 3 (três) servidores da Secretaria Municipal de Cultura</w:t>
      </w:r>
      <w:r w:rsidR="00B75847">
        <w:rPr>
          <w:rFonts w:ascii="Arial" w:hAnsi="Arial" w:cs="Arial"/>
        </w:rPr>
        <w:t>, nomeados pela Portaria nº 256/2021</w:t>
      </w:r>
      <w:r w:rsidRPr="00D44B46">
        <w:rPr>
          <w:rFonts w:ascii="Arial" w:hAnsi="Arial" w:cs="Arial"/>
        </w:rPr>
        <w:t xml:space="preserve"> e terá as seguintes atribuições: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7.2</w:t>
      </w:r>
      <w:r w:rsidR="00CC52D3">
        <w:rPr>
          <w:rFonts w:ascii="Arial" w:hAnsi="Arial" w:cs="Arial"/>
        </w:rPr>
        <w:t>.</w:t>
      </w:r>
      <w:r w:rsidRPr="00D44B46">
        <w:rPr>
          <w:rFonts w:ascii="Arial" w:hAnsi="Arial" w:cs="Arial"/>
        </w:rPr>
        <w:t xml:space="preserve"> acompanhar o processo de inscrição;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7.2.</w:t>
      </w:r>
      <w:r w:rsidR="00CC52D3">
        <w:rPr>
          <w:rFonts w:ascii="Arial" w:hAnsi="Arial" w:cs="Arial"/>
        </w:rPr>
        <w:t>1</w:t>
      </w:r>
      <w:r w:rsidRPr="00D44B46">
        <w:rPr>
          <w:rFonts w:ascii="Arial" w:hAnsi="Arial" w:cs="Arial"/>
        </w:rPr>
        <w:t xml:space="preserve">. conferir e analisar a documentação dos(as) proponentes, na Fase de Habilitação, prevista no item 10 deste edital;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7.2.</w:t>
      </w:r>
      <w:r w:rsidR="00CC52D3">
        <w:rPr>
          <w:rFonts w:ascii="Arial" w:hAnsi="Arial" w:cs="Arial"/>
        </w:rPr>
        <w:t>2</w:t>
      </w:r>
      <w:r w:rsidRPr="00D44B46">
        <w:rPr>
          <w:rFonts w:ascii="Arial" w:hAnsi="Arial" w:cs="Arial"/>
        </w:rPr>
        <w:t xml:space="preserve">. disponibilizar os arquivos contendo os dados dos(as) proponentes à Comissão de Seleção estabelecida no item 7.3 deste edital;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7.2.</w:t>
      </w:r>
      <w:r w:rsidR="00CC52D3">
        <w:rPr>
          <w:rFonts w:ascii="Arial" w:hAnsi="Arial" w:cs="Arial"/>
        </w:rPr>
        <w:t>3</w:t>
      </w:r>
      <w:r w:rsidRPr="00D44B46">
        <w:rPr>
          <w:rFonts w:ascii="Arial" w:hAnsi="Arial" w:cs="Arial"/>
        </w:rPr>
        <w:t xml:space="preserve">. responsabilizar-se pela publicação, no Diário Oficial do Município de </w:t>
      </w:r>
      <w:r w:rsidR="00440618" w:rsidRPr="00D44B46">
        <w:rPr>
          <w:rFonts w:ascii="Arial" w:hAnsi="Arial" w:cs="Arial"/>
        </w:rPr>
        <w:t>Paulínia</w:t>
      </w:r>
      <w:r w:rsidRPr="00D44B46">
        <w:rPr>
          <w:rFonts w:ascii="Arial" w:hAnsi="Arial" w:cs="Arial"/>
        </w:rPr>
        <w:t xml:space="preserve">, de todos os seus atos, dos atos praticados pela Comissão de Seleção e pelo Comitê de Acompanhamento, Controle e Fiscalização da Lei Aldir Blanc e decisões das autoridades relativas a este edital;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7.2.</w:t>
      </w:r>
      <w:r w:rsidR="00CC52D3">
        <w:rPr>
          <w:rFonts w:ascii="Arial" w:hAnsi="Arial" w:cs="Arial"/>
        </w:rPr>
        <w:t>4</w:t>
      </w:r>
      <w:r w:rsidRPr="00D44B46">
        <w:rPr>
          <w:rFonts w:ascii="Arial" w:hAnsi="Arial" w:cs="Arial"/>
        </w:rPr>
        <w:t>. acompanhar o cumprimento deste edital no decorrer de suas Fases;</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7.2.</w:t>
      </w:r>
      <w:r w:rsidR="00CC52D3">
        <w:rPr>
          <w:rFonts w:ascii="Arial" w:hAnsi="Arial" w:cs="Arial"/>
        </w:rPr>
        <w:t>5</w:t>
      </w:r>
      <w:r w:rsidRPr="00D44B46">
        <w:rPr>
          <w:rFonts w:ascii="Arial" w:hAnsi="Arial" w:cs="Arial"/>
        </w:rPr>
        <w:t xml:space="preserve">. efetuar os demais procedimentos administrativos decorrentes deste edital.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7.3. A Comissão de Seleção será constituída por 3 (três) servidores municipais e terá as seguintes atribuições: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7.3.1. avaliar o currículo e o portfólio apresentados pelo(a) proponente, de acordo com os critérios de seleção presentes no item 8 deste Regulamento;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7.3.2. analisar os recursos apresentados na Fase de Seleção;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7.3.3. elaborar relatório contendo os classificados na Fase de Seleção, prevista no item 11 deste edital, submetendo-o à aprovação do Comitê de Acompanhamento, Controle e Fiscalização, com a devida publicação no Diário Oficial do Município de </w:t>
      </w:r>
      <w:r w:rsidR="00EB7276" w:rsidRPr="00D44B46">
        <w:rPr>
          <w:rFonts w:ascii="Arial" w:hAnsi="Arial" w:cs="Arial"/>
        </w:rPr>
        <w:t>Paulínia</w:t>
      </w:r>
      <w:r w:rsidRPr="00D44B46">
        <w:rPr>
          <w:rFonts w:ascii="Arial" w:hAnsi="Arial" w:cs="Arial"/>
        </w:rPr>
        <w:t xml:space="preserve">. </w:t>
      </w:r>
    </w:p>
    <w:p w:rsidR="00FE67C9" w:rsidRPr="00D44B46" w:rsidRDefault="00FE67C9" w:rsidP="00D44B46">
      <w:pPr>
        <w:jc w:val="both"/>
        <w:rPr>
          <w:rFonts w:ascii="Arial" w:hAnsi="Arial" w:cs="Arial"/>
        </w:rPr>
      </w:pPr>
    </w:p>
    <w:p w:rsidR="00FE67C9" w:rsidRPr="00D44B46" w:rsidRDefault="00FE67C9" w:rsidP="00D44B46">
      <w:pPr>
        <w:jc w:val="both"/>
        <w:rPr>
          <w:rFonts w:ascii="Arial" w:eastAsia="Arial" w:hAnsi="Arial" w:cs="Arial"/>
          <w:b/>
          <w:bCs/>
        </w:rPr>
      </w:pPr>
      <w:r w:rsidRPr="00D44B46">
        <w:rPr>
          <w:rFonts w:ascii="Arial" w:eastAsia="Arial" w:hAnsi="Arial" w:cs="Arial"/>
          <w:b/>
          <w:bCs/>
        </w:rPr>
        <w:t>8. DA DOCUMENTAÇÃO</w:t>
      </w:r>
    </w:p>
    <w:p w:rsidR="00FE67C9" w:rsidRPr="00D44B46" w:rsidRDefault="00FE67C9" w:rsidP="00D44B46">
      <w:pPr>
        <w:jc w:val="both"/>
        <w:rPr>
          <w:rFonts w:ascii="Arial" w:hAnsi="Arial" w:cs="Arial"/>
        </w:rPr>
      </w:pPr>
    </w:p>
    <w:p w:rsidR="00FE67C9" w:rsidRPr="00D44B46" w:rsidRDefault="00FE67C9" w:rsidP="00D44B46">
      <w:pPr>
        <w:spacing w:line="94" w:lineRule="exact"/>
        <w:jc w:val="both"/>
        <w:rPr>
          <w:rFonts w:ascii="Arial" w:hAnsi="Arial" w:cs="Arial"/>
        </w:rPr>
      </w:pPr>
    </w:p>
    <w:p w:rsidR="00FE67C9" w:rsidRPr="00D44B46" w:rsidRDefault="00FE67C9" w:rsidP="00D44B46">
      <w:pPr>
        <w:jc w:val="both"/>
        <w:rPr>
          <w:rFonts w:ascii="Arial" w:hAnsi="Arial" w:cs="Arial"/>
        </w:rPr>
      </w:pPr>
      <w:r w:rsidRPr="00D44B46">
        <w:rPr>
          <w:rFonts w:ascii="Arial" w:eastAsia="Arial" w:hAnsi="Arial" w:cs="Arial"/>
        </w:rPr>
        <w:t>8.1</w:t>
      </w:r>
      <w:r w:rsidR="00966663" w:rsidRPr="00D44B46">
        <w:rPr>
          <w:rFonts w:ascii="Arial" w:eastAsia="Arial" w:hAnsi="Arial" w:cs="Arial"/>
        </w:rPr>
        <w:t xml:space="preserve"> </w:t>
      </w:r>
      <w:r w:rsidRPr="00D44B46">
        <w:rPr>
          <w:rFonts w:ascii="Arial" w:eastAsia="Arial" w:hAnsi="Arial" w:cs="Arial"/>
        </w:rPr>
        <w:t>Obrigatoriamente, o proponente deverá apresentar os seguintes documentos pessoalmente na Secretaria Municipal de Cultura:</w:t>
      </w:r>
    </w:p>
    <w:p w:rsidR="00FE67C9" w:rsidRPr="00D44B46" w:rsidRDefault="00FE67C9" w:rsidP="00D44B46">
      <w:pPr>
        <w:spacing w:line="92" w:lineRule="exact"/>
        <w:jc w:val="both"/>
        <w:rPr>
          <w:rFonts w:ascii="Arial" w:hAnsi="Arial" w:cs="Arial"/>
        </w:rPr>
      </w:pPr>
    </w:p>
    <w:p w:rsidR="00FE67C9" w:rsidRPr="00D44B46" w:rsidRDefault="00FE67C9" w:rsidP="00D44B46">
      <w:pPr>
        <w:ind w:left="560"/>
        <w:jc w:val="both"/>
        <w:rPr>
          <w:rFonts w:ascii="Arial" w:hAnsi="Arial" w:cs="Arial"/>
          <w:b/>
        </w:rPr>
      </w:pPr>
      <w:r w:rsidRPr="00D44B46">
        <w:rPr>
          <w:rFonts w:ascii="Arial" w:eastAsia="Arial" w:hAnsi="Arial" w:cs="Arial"/>
          <w:b/>
        </w:rPr>
        <w:t>8.1.1 Pessoa Física</w:t>
      </w:r>
    </w:p>
    <w:p w:rsidR="00FE67C9" w:rsidRPr="00D44B46" w:rsidRDefault="00FE67C9" w:rsidP="00D44B46">
      <w:pPr>
        <w:spacing w:line="92" w:lineRule="exact"/>
        <w:jc w:val="both"/>
        <w:rPr>
          <w:rFonts w:ascii="Arial" w:hAnsi="Arial" w:cs="Arial"/>
        </w:rPr>
      </w:pPr>
    </w:p>
    <w:p w:rsidR="00FE67C9" w:rsidRPr="00D44B46" w:rsidRDefault="00FE67C9" w:rsidP="00D44B46">
      <w:pPr>
        <w:numPr>
          <w:ilvl w:val="0"/>
          <w:numId w:val="1"/>
        </w:numPr>
        <w:tabs>
          <w:tab w:val="left" w:pos="1040"/>
        </w:tabs>
        <w:ind w:left="1040" w:hanging="192"/>
        <w:jc w:val="both"/>
        <w:rPr>
          <w:rFonts w:ascii="Arial" w:eastAsia="Arial" w:hAnsi="Arial" w:cs="Arial"/>
        </w:rPr>
      </w:pPr>
      <w:r w:rsidRPr="00D44B46">
        <w:rPr>
          <w:rFonts w:ascii="Arial" w:eastAsia="Arial" w:hAnsi="Arial" w:cs="Arial"/>
        </w:rPr>
        <w:t>Ficha de inscrição com os dados do proponente;</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1"/>
        </w:numPr>
        <w:tabs>
          <w:tab w:val="left" w:pos="1040"/>
        </w:tabs>
        <w:ind w:left="1040" w:hanging="192"/>
        <w:jc w:val="both"/>
        <w:rPr>
          <w:rFonts w:ascii="Arial" w:eastAsia="Arial" w:hAnsi="Arial" w:cs="Arial"/>
        </w:rPr>
      </w:pPr>
      <w:r w:rsidRPr="00D44B46">
        <w:rPr>
          <w:rFonts w:ascii="Arial" w:eastAsia="Arial" w:hAnsi="Arial" w:cs="Arial"/>
        </w:rPr>
        <w:t>Declaração de aceite (anexo</w:t>
      </w:r>
      <w:r w:rsidR="009E02EE" w:rsidRPr="00D44B46">
        <w:rPr>
          <w:rFonts w:ascii="Arial" w:eastAsia="Arial" w:hAnsi="Arial" w:cs="Arial"/>
        </w:rPr>
        <w:t xml:space="preserve"> IV</w:t>
      </w:r>
      <w:r w:rsidR="00966663" w:rsidRPr="00D44B46">
        <w:rPr>
          <w:rFonts w:ascii="Arial" w:eastAsia="Arial" w:hAnsi="Arial" w:cs="Arial"/>
        </w:rPr>
        <w:t>)</w:t>
      </w:r>
      <w:r w:rsidRPr="00D44B46">
        <w:rPr>
          <w:rFonts w:ascii="Arial" w:eastAsia="Arial" w:hAnsi="Arial" w:cs="Arial"/>
        </w:rPr>
        <w:t>;</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1"/>
        </w:numPr>
        <w:tabs>
          <w:tab w:val="left" w:pos="1020"/>
        </w:tabs>
        <w:ind w:left="1020" w:hanging="172"/>
        <w:jc w:val="both"/>
        <w:rPr>
          <w:rFonts w:ascii="Arial" w:eastAsia="Arial" w:hAnsi="Arial" w:cs="Arial"/>
        </w:rPr>
      </w:pPr>
      <w:r w:rsidRPr="00D44B46">
        <w:rPr>
          <w:rFonts w:ascii="Arial" w:eastAsia="Arial" w:hAnsi="Arial" w:cs="Arial"/>
        </w:rPr>
        <w:t>Cópia simples da Carteira de Identidade e do CPF;</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1"/>
        </w:numPr>
        <w:tabs>
          <w:tab w:val="left" w:pos="1040"/>
        </w:tabs>
        <w:ind w:left="1040" w:hanging="192"/>
        <w:jc w:val="both"/>
        <w:rPr>
          <w:rFonts w:ascii="Arial" w:eastAsia="Arial" w:hAnsi="Arial" w:cs="Arial"/>
        </w:rPr>
      </w:pPr>
      <w:r w:rsidRPr="00D44B46">
        <w:rPr>
          <w:rFonts w:ascii="Arial" w:eastAsia="Arial" w:hAnsi="Arial" w:cs="Arial"/>
        </w:rPr>
        <w:t>Cópia de</w:t>
      </w:r>
      <w:r w:rsidR="00E748AE" w:rsidRPr="00D44B46">
        <w:rPr>
          <w:rFonts w:ascii="Arial" w:eastAsia="Arial" w:hAnsi="Arial" w:cs="Arial"/>
        </w:rPr>
        <w:t xml:space="preserve"> comprovantes de atividades culturais desenvolvidas no município de Paulínia-S.P (recortes de jornais, revistas, redes sociais, por exemplo matérias de jornais, publicações em sites e redes sociais com link da publicação-endereço eletrônico)</w:t>
      </w:r>
      <w:r w:rsidRPr="00D44B46">
        <w:rPr>
          <w:rFonts w:ascii="Arial" w:eastAsia="Arial" w:hAnsi="Arial" w:cs="Arial"/>
        </w:rPr>
        <w:t>,</w:t>
      </w:r>
      <w:r w:rsidR="00E748AE" w:rsidRPr="00D44B46">
        <w:rPr>
          <w:rFonts w:ascii="Arial" w:eastAsia="Arial" w:hAnsi="Arial" w:cs="Arial"/>
        </w:rPr>
        <w:t xml:space="preserve"> sendo:</w:t>
      </w:r>
      <w:r w:rsidRPr="00D44B46">
        <w:rPr>
          <w:rFonts w:ascii="Arial" w:eastAsia="Arial" w:hAnsi="Arial" w:cs="Arial"/>
        </w:rPr>
        <w:t xml:space="preserve"> no mínimo 0</w:t>
      </w:r>
      <w:r w:rsidR="00D44A31" w:rsidRPr="00D44B46">
        <w:rPr>
          <w:rFonts w:ascii="Arial" w:eastAsia="Arial" w:hAnsi="Arial" w:cs="Arial"/>
        </w:rPr>
        <w:t>1</w:t>
      </w:r>
      <w:r w:rsidRPr="00D44B46">
        <w:rPr>
          <w:rFonts w:ascii="Arial" w:eastAsia="Arial" w:hAnsi="Arial" w:cs="Arial"/>
        </w:rPr>
        <w:t xml:space="preserve"> (</w:t>
      </w:r>
      <w:r w:rsidR="00D44A31" w:rsidRPr="00D44B46">
        <w:rPr>
          <w:rFonts w:ascii="Arial" w:eastAsia="Arial" w:hAnsi="Arial" w:cs="Arial"/>
        </w:rPr>
        <w:t>um</w:t>
      </w:r>
      <w:r w:rsidR="00E748AE" w:rsidRPr="00D44B46">
        <w:rPr>
          <w:rFonts w:ascii="Arial" w:eastAsia="Arial" w:hAnsi="Arial" w:cs="Arial"/>
        </w:rPr>
        <w:t>) para 2019 e 01 (um) para 2020;</w:t>
      </w:r>
    </w:p>
    <w:p w:rsidR="00FE67C9" w:rsidRPr="00D44B46" w:rsidRDefault="00FE67C9" w:rsidP="00D44B46">
      <w:pPr>
        <w:spacing w:line="92" w:lineRule="exact"/>
        <w:jc w:val="both"/>
        <w:rPr>
          <w:rFonts w:ascii="Arial" w:eastAsia="Arial" w:hAnsi="Arial" w:cs="Arial"/>
        </w:rPr>
      </w:pPr>
    </w:p>
    <w:p w:rsidR="00FE67C9" w:rsidRPr="00D44B46" w:rsidRDefault="00E748AE" w:rsidP="00D44B46">
      <w:pPr>
        <w:numPr>
          <w:ilvl w:val="0"/>
          <w:numId w:val="1"/>
        </w:numPr>
        <w:tabs>
          <w:tab w:val="left" w:pos="1040"/>
        </w:tabs>
        <w:ind w:left="1040" w:hanging="192"/>
        <w:jc w:val="both"/>
        <w:rPr>
          <w:rFonts w:ascii="Arial" w:eastAsia="Arial" w:hAnsi="Arial" w:cs="Arial"/>
        </w:rPr>
      </w:pPr>
      <w:r w:rsidRPr="00D44B46">
        <w:rPr>
          <w:rFonts w:ascii="Arial" w:eastAsia="Arial" w:hAnsi="Arial" w:cs="Arial"/>
        </w:rPr>
        <w:t>Cópias de 3 (trê</w:t>
      </w:r>
      <w:r w:rsidR="00FE67C9" w:rsidRPr="00D44B46">
        <w:rPr>
          <w:rFonts w:ascii="Arial" w:eastAsia="Arial" w:hAnsi="Arial" w:cs="Arial"/>
        </w:rPr>
        <w:t xml:space="preserve">s) comprovantes de residência </w:t>
      </w:r>
      <w:r w:rsidRPr="00D44B46">
        <w:rPr>
          <w:rFonts w:ascii="Arial" w:eastAsia="Arial" w:hAnsi="Arial" w:cs="Arial"/>
        </w:rPr>
        <w:t>em</w:t>
      </w:r>
      <w:r w:rsidR="00FE67C9" w:rsidRPr="00D44B46">
        <w:rPr>
          <w:rFonts w:ascii="Arial" w:eastAsia="Arial" w:hAnsi="Arial" w:cs="Arial"/>
        </w:rPr>
        <w:t xml:space="preserve"> nome do interessado: sendo um atual (</w:t>
      </w:r>
      <w:r w:rsidRPr="00D44B46">
        <w:rPr>
          <w:rFonts w:ascii="Arial" w:eastAsia="Arial" w:hAnsi="Arial" w:cs="Arial"/>
        </w:rPr>
        <w:t>no</w:t>
      </w:r>
      <w:r w:rsidR="00FE67C9" w:rsidRPr="00D44B46">
        <w:rPr>
          <w:rFonts w:ascii="Arial" w:eastAsia="Arial" w:hAnsi="Arial" w:cs="Arial"/>
        </w:rPr>
        <w:t xml:space="preserve"> máximo 02 meses)</w:t>
      </w:r>
      <w:r w:rsidRPr="00D44B46">
        <w:rPr>
          <w:rFonts w:ascii="Arial" w:eastAsia="Arial" w:hAnsi="Arial" w:cs="Arial"/>
        </w:rPr>
        <w:t>, 1 (um) referente ao ano de 20</w:t>
      </w:r>
      <w:r w:rsidR="00300B36" w:rsidRPr="00D44B46">
        <w:rPr>
          <w:rFonts w:ascii="Arial" w:eastAsia="Arial" w:hAnsi="Arial" w:cs="Arial"/>
        </w:rPr>
        <w:t>20</w:t>
      </w:r>
      <w:r w:rsidR="00FE67C9" w:rsidRPr="00D44B46">
        <w:rPr>
          <w:rFonts w:ascii="Arial" w:eastAsia="Arial" w:hAnsi="Arial" w:cs="Arial"/>
        </w:rPr>
        <w:t xml:space="preserve"> e </w:t>
      </w:r>
      <w:r w:rsidRPr="00D44B46">
        <w:rPr>
          <w:rFonts w:ascii="Arial" w:eastAsia="Arial" w:hAnsi="Arial" w:cs="Arial"/>
        </w:rPr>
        <w:t>o terceiro para o ano de 201</w:t>
      </w:r>
      <w:r w:rsidR="00300B36" w:rsidRPr="00D44B46">
        <w:rPr>
          <w:rFonts w:ascii="Arial" w:eastAsia="Arial" w:hAnsi="Arial" w:cs="Arial"/>
        </w:rPr>
        <w:t>9</w:t>
      </w:r>
      <w:r w:rsidR="00FE67C9" w:rsidRPr="00D44B46">
        <w:rPr>
          <w:rFonts w:ascii="Arial" w:eastAsia="Arial" w:hAnsi="Arial" w:cs="Arial"/>
        </w:rPr>
        <w:t xml:space="preserve">; </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1"/>
        </w:numPr>
        <w:tabs>
          <w:tab w:val="left" w:pos="1004"/>
        </w:tabs>
        <w:spacing w:line="360" w:lineRule="auto"/>
        <w:ind w:left="840" w:firstLine="8"/>
        <w:jc w:val="both"/>
        <w:rPr>
          <w:rFonts w:ascii="Arial" w:eastAsia="Arial" w:hAnsi="Arial" w:cs="Arial"/>
        </w:rPr>
      </w:pPr>
      <w:r w:rsidRPr="00D44B46">
        <w:rPr>
          <w:rFonts w:ascii="Arial" w:eastAsia="Arial" w:hAnsi="Arial" w:cs="Arial"/>
        </w:rPr>
        <w:t>Certidão Conjunta Negativa de Débitos ou Positiva com Efeito de Negativa, relativa a Tributos Federais (inclusive as contribuições sociais) e à Dívida Ativa da União;</w:t>
      </w:r>
    </w:p>
    <w:p w:rsidR="00FE67C9" w:rsidRPr="00D44B46" w:rsidRDefault="00FE67C9" w:rsidP="00D44B46">
      <w:pPr>
        <w:numPr>
          <w:ilvl w:val="0"/>
          <w:numId w:val="1"/>
        </w:numPr>
        <w:tabs>
          <w:tab w:val="left" w:pos="1040"/>
        </w:tabs>
        <w:spacing w:line="360" w:lineRule="auto"/>
        <w:ind w:left="840" w:firstLine="8"/>
        <w:jc w:val="both"/>
        <w:rPr>
          <w:rFonts w:ascii="Arial" w:eastAsia="Arial" w:hAnsi="Arial" w:cs="Arial"/>
        </w:rPr>
      </w:pPr>
      <w:r w:rsidRPr="00D44B46">
        <w:rPr>
          <w:rFonts w:ascii="Arial" w:eastAsia="Arial" w:hAnsi="Arial" w:cs="Arial"/>
        </w:rPr>
        <w:t>Certidão Negativa de Débitos ou Positiva com Efeito de Negativa de Débitos com a Fazenda Municipal de Paulínia, com relação aos tributos mobiliários (ISS).</w:t>
      </w:r>
    </w:p>
    <w:p w:rsidR="00FE67C9" w:rsidRPr="00D44B46" w:rsidRDefault="00FE67C9" w:rsidP="00D44B46">
      <w:pPr>
        <w:numPr>
          <w:ilvl w:val="0"/>
          <w:numId w:val="1"/>
        </w:numPr>
        <w:tabs>
          <w:tab w:val="left" w:pos="1040"/>
        </w:tabs>
        <w:ind w:left="1040" w:hanging="192"/>
        <w:jc w:val="both"/>
        <w:rPr>
          <w:rFonts w:ascii="Arial" w:eastAsia="Arial" w:hAnsi="Arial" w:cs="Arial"/>
        </w:rPr>
      </w:pPr>
      <w:r w:rsidRPr="00D44B46">
        <w:rPr>
          <w:rFonts w:ascii="Arial" w:eastAsia="Arial" w:hAnsi="Arial" w:cs="Arial"/>
        </w:rPr>
        <w:t>Certidão Negativa de Débitos Trabalhistas - CNDT ou Positiva de Débitos Trabalhistas com Efeito de Negativa.</w:t>
      </w:r>
    </w:p>
    <w:p w:rsidR="00FE67C9" w:rsidRPr="00D44B46" w:rsidRDefault="00FE67C9" w:rsidP="00D44B46">
      <w:pPr>
        <w:spacing w:line="368" w:lineRule="exact"/>
        <w:jc w:val="both"/>
        <w:rPr>
          <w:rFonts w:ascii="Arial" w:hAnsi="Arial" w:cs="Arial"/>
        </w:rPr>
      </w:pPr>
    </w:p>
    <w:p w:rsidR="00FE67C9" w:rsidRPr="00D44B46" w:rsidRDefault="00FE67C9" w:rsidP="00D44B46">
      <w:pPr>
        <w:ind w:left="560"/>
        <w:jc w:val="both"/>
        <w:rPr>
          <w:rFonts w:ascii="Arial" w:hAnsi="Arial" w:cs="Arial"/>
          <w:b/>
        </w:rPr>
      </w:pPr>
      <w:r w:rsidRPr="00D44B46">
        <w:rPr>
          <w:rFonts w:ascii="Arial" w:eastAsia="Arial" w:hAnsi="Arial" w:cs="Arial"/>
          <w:b/>
        </w:rPr>
        <w:t>8.1.2 Pessoa Jurídica</w:t>
      </w:r>
    </w:p>
    <w:p w:rsidR="00FE67C9" w:rsidRPr="00D44B46" w:rsidRDefault="00FE67C9" w:rsidP="00D44B46">
      <w:pPr>
        <w:spacing w:line="92" w:lineRule="exact"/>
        <w:jc w:val="both"/>
        <w:rPr>
          <w:rFonts w:ascii="Arial" w:hAnsi="Arial" w:cs="Arial"/>
        </w:rPr>
      </w:pPr>
    </w:p>
    <w:p w:rsidR="00FE67C9" w:rsidRPr="00D44B46" w:rsidRDefault="00FE67C9" w:rsidP="00D44B46">
      <w:pPr>
        <w:numPr>
          <w:ilvl w:val="0"/>
          <w:numId w:val="2"/>
        </w:numPr>
        <w:tabs>
          <w:tab w:val="left" w:pos="1040"/>
        </w:tabs>
        <w:ind w:left="1040" w:hanging="192"/>
        <w:jc w:val="both"/>
        <w:rPr>
          <w:rFonts w:ascii="Arial" w:eastAsia="Arial" w:hAnsi="Arial" w:cs="Arial"/>
        </w:rPr>
      </w:pPr>
      <w:r w:rsidRPr="00D44B46">
        <w:rPr>
          <w:rFonts w:ascii="Arial" w:eastAsia="Arial" w:hAnsi="Arial" w:cs="Arial"/>
        </w:rPr>
        <w:t>Ficha de inscrição com os dados do proponente;</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2"/>
        </w:numPr>
        <w:tabs>
          <w:tab w:val="left" w:pos="1040"/>
        </w:tabs>
        <w:ind w:left="1040" w:hanging="192"/>
        <w:jc w:val="both"/>
        <w:rPr>
          <w:rFonts w:ascii="Arial" w:eastAsia="Arial" w:hAnsi="Arial" w:cs="Arial"/>
        </w:rPr>
      </w:pPr>
      <w:r w:rsidRPr="00D44B46">
        <w:rPr>
          <w:rFonts w:ascii="Arial" w:eastAsia="Arial" w:hAnsi="Arial" w:cs="Arial"/>
        </w:rPr>
        <w:t>Declaração de aceite (anexo</w:t>
      </w:r>
      <w:r w:rsidR="00966663" w:rsidRPr="00D44B46">
        <w:rPr>
          <w:rFonts w:ascii="Arial" w:eastAsia="Arial" w:hAnsi="Arial" w:cs="Arial"/>
        </w:rPr>
        <w:t xml:space="preserve"> </w:t>
      </w:r>
      <w:r w:rsidR="00FD093D" w:rsidRPr="00D44B46">
        <w:rPr>
          <w:rFonts w:ascii="Arial" w:eastAsia="Arial" w:hAnsi="Arial" w:cs="Arial"/>
        </w:rPr>
        <w:t>III</w:t>
      </w:r>
      <w:r w:rsidRPr="00D44B46">
        <w:rPr>
          <w:rFonts w:ascii="Arial" w:eastAsia="Arial" w:hAnsi="Arial" w:cs="Arial"/>
        </w:rPr>
        <w:t>);</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2"/>
        </w:numPr>
        <w:tabs>
          <w:tab w:val="left" w:pos="1020"/>
        </w:tabs>
        <w:ind w:left="1020" w:hanging="172"/>
        <w:jc w:val="both"/>
        <w:rPr>
          <w:rFonts w:ascii="Arial" w:eastAsia="Arial" w:hAnsi="Arial" w:cs="Arial"/>
        </w:rPr>
      </w:pPr>
      <w:r w:rsidRPr="00D44B46">
        <w:rPr>
          <w:rFonts w:ascii="Arial" w:eastAsia="Arial" w:hAnsi="Arial" w:cs="Arial"/>
        </w:rPr>
        <w:t>Cópia do cartão CNPJ atualizado;</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2"/>
        </w:numPr>
        <w:tabs>
          <w:tab w:val="left" w:pos="1040"/>
        </w:tabs>
        <w:ind w:left="1040" w:hanging="192"/>
        <w:jc w:val="both"/>
        <w:rPr>
          <w:rFonts w:ascii="Arial" w:eastAsia="Arial" w:hAnsi="Arial" w:cs="Arial"/>
        </w:rPr>
      </w:pPr>
      <w:r w:rsidRPr="00D44B46">
        <w:rPr>
          <w:rFonts w:ascii="Arial" w:eastAsia="Arial" w:hAnsi="Arial" w:cs="Arial"/>
        </w:rPr>
        <w:t>Cópia simples do CPF do representante legal;</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2"/>
        </w:numPr>
        <w:tabs>
          <w:tab w:val="left" w:pos="1064"/>
        </w:tabs>
        <w:spacing w:line="360" w:lineRule="auto"/>
        <w:ind w:left="840" w:firstLine="8"/>
        <w:jc w:val="both"/>
        <w:rPr>
          <w:rFonts w:ascii="Arial" w:eastAsia="Arial" w:hAnsi="Arial" w:cs="Arial"/>
        </w:rPr>
      </w:pPr>
      <w:r w:rsidRPr="00D44B46">
        <w:rPr>
          <w:rFonts w:ascii="Arial" w:eastAsia="Arial" w:hAnsi="Arial" w:cs="Arial"/>
        </w:rPr>
        <w:t>Cópia simples do ato constitutivo, estatuto ou contrato social em vigor e alterações, no teor vigente, de modo a demonstrar, especialmente, que a área de atuação é compatível com o objeto deste Edital;</w:t>
      </w:r>
    </w:p>
    <w:p w:rsidR="00300B36" w:rsidRPr="00D44B46" w:rsidRDefault="00966663" w:rsidP="00D44B46">
      <w:pPr>
        <w:numPr>
          <w:ilvl w:val="0"/>
          <w:numId w:val="2"/>
        </w:numPr>
        <w:tabs>
          <w:tab w:val="left" w:pos="1040"/>
        </w:tabs>
        <w:ind w:left="1040" w:hanging="192"/>
        <w:jc w:val="both"/>
        <w:rPr>
          <w:rFonts w:ascii="Arial" w:eastAsia="Arial" w:hAnsi="Arial" w:cs="Arial"/>
        </w:rPr>
      </w:pPr>
      <w:r w:rsidRPr="00D44B46">
        <w:rPr>
          <w:rFonts w:ascii="Arial" w:eastAsia="Arial" w:hAnsi="Arial" w:cs="Arial"/>
        </w:rPr>
        <w:t xml:space="preserve"> </w:t>
      </w:r>
      <w:r w:rsidR="00300B36" w:rsidRPr="00D44B46">
        <w:rPr>
          <w:rFonts w:ascii="Arial" w:eastAsia="Arial" w:hAnsi="Arial" w:cs="Arial"/>
        </w:rPr>
        <w:t>Cópia de comprovantes de atividades culturais desenvolvidas no município de Paulínia-SP há mais de 02 (dois) anos (recortes de jornais, revistas, redes sociais, por exemplo matérias de jornais, publicações em sites e redes sociais com link da publicação-endereço eletrônico), sendo: no mínimo 01 (um) para cada ano a ser comprovado;</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2"/>
        </w:numPr>
        <w:tabs>
          <w:tab w:val="left" w:pos="1046"/>
        </w:tabs>
        <w:spacing w:line="395" w:lineRule="auto"/>
        <w:ind w:left="840" w:right="20" w:firstLine="8"/>
        <w:jc w:val="both"/>
        <w:rPr>
          <w:rFonts w:ascii="Arial" w:eastAsia="Arial" w:hAnsi="Arial" w:cs="Arial"/>
        </w:rPr>
      </w:pPr>
      <w:r w:rsidRPr="00D44B46">
        <w:rPr>
          <w:rFonts w:ascii="Arial" w:eastAsia="Arial" w:hAnsi="Arial" w:cs="Arial"/>
        </w:rPr>
        <w:t>Certidão Conjunta Negativa de Débitos ou Positiva com Efeito de Negativa, relativa a Tributos Federais (inclusive as contribuições sociais) e à Dívida Ativa da União;</w:t>
      </w:r>
    </w:p>
    <w:p w:rsidR="00FE67C9" w:rsidRPr="00D44B46" w:rsidRDefault="00FE67C9" w:rsidP="00D44B46">
      <w:pPr>
        <w:numPr>
          <w:ilvl w:val="0"/>
          <w:numId w:val="3"/>
        </w:numPr>
        <w:tabs>
          <w:tab w:val="left" w:pos="1054"/>
        </w:tabs>
        <w:spacing w:line="360" w:lineRule="auto"/>
        <w:ind w:left="840" w:firstLine="8"/>
        <w:jc w:val="both"/>
        <w:rPr>
          <w:rFonts w:ascii="Arial" w:eastAsia="Arial" w:hAnsi="Arial" w:cs="Arial"/>
        </w:rPr>
      </w:pPr>
      <w:bookmarkStart w:id="1" w:name="page5"/>
      <w:bookmarkEnd w:id="1"/>
      <w:r w:rsidRPr="00D44B46">
        <w:rPr>
          <w:rFonts w:ascii="Arial" w:eastAsia="Arial" w:hAnsi="Arial" w:cs="Arial"/>
        </w:rPr>
        <w:t>Certidão Negativa de Débitos ou Positiva com Efeito de Negativa de Débitos com relação a Fazenda Estadual e a Fazenda Municipal de Paulínia (tributos mobiliários);</w:t>
      </w:r>
    </w:p>
    <w:p w:rsidR="00FE67C9" w:rsidRPr="00D44B46" w:rsidRDefault="00FE67C9" w:rsidP="00D44B46">
      <w:pPr>
        <w:numPr>
          <w:ilvl w:val="0"/>
          <w:numId w:val="3"/>
        </w:numPr>
        <w:tabs>
          <w:tab w:val="left" w:pos="980"/>
        </w:tabs>
        <w:ind w:left="980" w:hanging="132"/>
        <w:jc w:val="both"/>
        <w:rPr>
          <w:rFonts w:ascii="Arial" w:eastAsia="Arial" w:hAnsi="Arial" w:cs="Arial"/>
        </w:rPr>
      </w:pPr>
      <w:r w:rsidRPr="00D44B46">
        <w:rPr>
          <w:rFonts w:ascii="Arial" w:eastAsia="Arial" w:hAnsi="Arial" w:cs="Arial"/>
        </w:rPr>
        <w:t>Prova de Regularidade perante o FGTS;</w:t>
      </w:r>
    </w:p>
    <w:p w:rsidR="00FE67C9" w:rsidRPr="00D44B46" w:rsidRDefault="00FE67C9" w:rsidP="00D44B46">
      <w:pPr>
        <w:spacing w:line="92" w:lineRule="exact"/>
        <w:jc w:val="both"/>
        <w:rPr>
          <w:rFonts w:ascii="Arial" w:eastAsia="Arial" w:hAnsi="Arial" w:cs="Arial"/>
        </w:rPr>
      </w:pPr>
    </w:p>
    <w:p w:rsidR="00FE67C9" w:rsidRPr="00D44B46" w:rsidRDefault="00FE67C9" w:rsidP="00D44B46">
      <w:pPr>
        <w:numPr>
          <w:ilvl w:val="0"/>
          <w:numId w:val="3"/>
        </w:numPr>
        <w:tabs>
          <w:tab w:val="left" w:pos="980"/>
        </w:tabs>
        <w:ind w:left="980" w:hanging="132"/>
        <w:jc w:val="both"/>
        <w:rPr>
          <w:rFonts w:ascii="Arial" w:eastAsia="Arial" w:hAnsi="Arial" w:cs="Arial"/>
        </w:rPr>
      </w:pPr>
      <w:r w:rsidRPr="00D44B46">
        <w:rPr>
          <w:rFonts w:ascii="Arial" w:eastAsia="Arial" w:hAnsi="Arial" w:cs="Arial"/>
        </w:rPr>
        <w:t>Certidão Negativa de Débitos Trabalhistas - CNDT ou Positiva de Débitos Trabalhistas com Efeito de Negativa.</w:t>
      </w:r>
    </w:p>
    <w:p w:rsidR="00076CB3" w:rsidRPr="00D44B46" w:rsidRDefault="00076CB3" w:rsidP="00D44B46">
      <w:pPr>
        <w:jc w:val="both"/>
        <w:rPr>
          <w:rFonts w:ascii="Arial" w:hAnsi="Arial" w:cs="Arial"/>
          <w:color w:val="FF0000"/>
        </w:rPr>
      </w:pPr>
    </w:p>
    <w:p w:rsidR="00440618" w:rsidRPr="00D44B46" w:rsidRDefault="00E80FE0" w:rsidP="00D44B46">
      <w:pPr>
        <w:jc w:val="both"/>
        <w:rPr>
          <w:rFonts w:ascii="Arial" w:hAnsi="Arial" w:cs="Arial"/>
          <w:b/>
        </w:rPr>
      </w:pPr>
      <w:r w:rsidRPr="00D44B46">
        <w:rPr>
          <w:rFonts w:ascii="Arial" w:hAnsi="Arial" w:cs="Arial"/>
          <w:b/>
        </w:rPr>
        <w:t xml:space="preserve">9. DAS FASES DO EDITAL </w:t>
      </w:r>
    </w:p>
    <w:p w:rsidR="00440618" w:rsidRPr="00D44B46" w:rsidRDefault="00440618"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9.1. O edital será composto pelas seguintes Fases: </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9.1.1. </w:t>
      </w:r>
      <w:r w:rsidR="00300B36" w:rsidRPr="00D44B46">
        <w:rPr>
          <w:rFonts w:ascii="Arial" w:hAnsi="Arial" w:cs="Arial"/>
        </w:rPr>
        <w:t xml:space="preserve"> Fase de Inscrição ( Pré-Cadastro ):</w:t>
      </w:r>
      <w:r w:rsidR="006A5784" w:rsidRPr="00D44B46">
        <w:rPr>
          <w:rFonts w:ascii="Arial" w:hAnsi="Arial" w:cs="Arial"/>
        </w:rPr>
        <w:t xml:space="preserve"> cadastro prévio efetuado pelo proponente no site oficial - </w:t>
      </w:r>
      <w:hyperlink r:id="rId9" w:history="1">
        <w:r w:rsidR="006A5784" w:rsidRPr="00D44B46">
          <w:rPr>
            <w:rStyle w:val="Hyperlink"/>
            <w:rFonts w:ascii="Arial" w:hAnsi="Arial" w:cs="Arial"/>
          </w:rPr>
          <w:t>https://bit.ly/3gxLKNj</w:t>
        </w:r>
      </w:hyperlink>
      <w:r w:rsidR="00673079" w:rsidRPr="00D44B46">
        <w:rPr>
          <w:rFonts w:ascii="Arial" w:hAnsi="Arial" w:cs="Arial"/>
          <w:color w:val="FF0000"/>
        </w:rPr>
        <w:t xml:space="preserve"> </w:t>
      </w:r>
      <w:r w:rsidR="00673079" w:rsidRPr="00D44B46">
        <w:rPr>
          <w:rFonts w:ascii="Arial" w:hAnsi="Arial" w:cs="Arial"/>
        </w:rPr>
        <w:t>, item nº 04 do Edital.</w:t>
      </w:r>
    </w:p>
    <w:p w:rsidR="00076CB3" w:rsidRPr="00D44B46" w:rsidRDefault="00076CB3" w:rsidP="00D44B46">
      <w:pPr>
        <w:jc w:val="both"/>
        <w:rPr>
          <w:rFonts w:ascii="Arial" w:hAnsi="Arial" w:cs="Arial"/>
        </w:rPr>
      </w:pPr>
    </w:p>
    <w:p w:rsidR="00076CB3" w:rsidRPr="00D44B46" w:rsidRDefault="00E80FE0" w:rsidP="00D44B46">
      <w:pPr>
        <w:jc w:val="both"/>
        <w:rPr>
          <w:rFonts w:ascii="Arial" w:hAnsi="Arial" w:cs="Arial"/>
        </w:rPr>
      </w:pPr>
      <w:r w:rsidRPr="00D44B46">
        <w:rPr>
          <w:rFonts w:ascii="Arial" w:hAnsi="Arial" w:cs="Arial"/>
        </w:rPr>
        <w:t xml:space="preserve">9.1.2. </w:t>
      </w:r>
      <w:r w:rsidR="00300B36" w:rsidRPr="00D44B46">
        <w:rPr>
          <w:rFonts w:ascii="Arial" w:hAnsi="Arial" w:cs="Arial"/>
        </w:rPr>
        <w:t>Fase de Habilitação: consiste no exame da documentação enviada pelo (a) proponente e admissibilidade das candidaturas, a ser realizado pela Comissão Administrativa;</w:t>
      </w:r>
    </w:p>
    <w:p w:rsidR="004E0D66" w:rsidRPr="00D44B46" w:rsidRDefault="004E0D66" w:rsidP="00D44B46">
      <w:pPr>
        <w:jc w:val="both"/>
        <w:rPr>
          <w:rFonts w:ascii="Arial" w:hAnsi="Arial" w:cs="Arial"/>
        </w:rPr>
      </w:pPr>
    </w:p>
    <w:p w:rsidR="00076CB3" w:rsidRPr="00D44B46" w:rsidRDefault="00300B36" w:rsidP="00D44B46">
      <w:pPr>
        <w:jc w:val="both"/>
        <w:rPr>
          <w:rFonts w:ascii="Arial" w:hAnsi="Arial" w:cs="Arial"/>
        </w:rPr>
      </w:pPr>
      <w:r w:rsidRPr="00D44B46">
        <w:rPr>
          <w:rFonts w:ascii="Arial" w:hAnsi="Arial" w:cs="Arial"/>
        </w:rPr>
        <w:t>9.1.3  Fase de Seleção: consiste na análise das propostas e seleção das candidaturas, a ser realizada pela Comissão de Seleção.</w:t>
      </w:r>
    </w:p>
    <w:p w:rsidR="00300B36" w:rsidRPr="00D44B46" w:rsidRDefault="00300B36" w:rsidP="00D44B46">
      <w:pPr>
        <w:jc w:val="both"/>
        <w:rPr>
          <w:rFonts w:ascii="Arial" w:hAnsi="Arial" w:cs="Arial"/>
        </w:rPr>
      </w:pPr>
    </w:p>
    <w:p w:rsidR="00076CB3" w:rsidRPr="00D44B46" w:rsidRDefault="00E80FE0" w:rsidP="00D44B46">
      <w:pPr>
        <w:jc w:val="both"/>
        <w:rPr>
          <w:rFonts w:ascii="Arial" w:hAnsi="Arial" w:cs="Arial"/>
          <w:b/>
        </w:rPr>
      </w:pPr>
      <w:r w:rsidRPr="00D44B46">
        <w:rPr>
          <w:rFonts w:ascii="Arial" w:hAnsi="Arial" w:cs="Arial"/>
          <w:b/>
        </w:rPr>
        <w:t xml:space="preserve">10. DA FASE DE HABILITAÇÃO </w:t>
      </w:r>
    </w:p>
    <w:p w:rsidR="00076CB3" w:rsidRPr="00D44B46" w:rsidRDefault="00076CB3" w:rsidP="00D44B46">
      <w:pPr>
        <w:jc w:val="both"/>
        <w:rPr>
          <w:rFonts w:ascii="Arial" w:hAnsi="Arial" w:cs="Arial"/>
        </w:rPr>
      </w:pPr>
    </w:p>
    <w:p w:rsidR="002F5099" w:rsidRPr="00D44B46" w:rsidRDefault="00E80FE0" w:rsidP="00D44B46">
      <w:pPr>
        <w:jc w:val="both"/>
        <w:rPr>
          <w:rFonts w:ascii="Arial" w:hAnsi="Arial" w:cs="Arial"/>
        </w:rPr>
      </w:pPr>
      <w:r w:rsidRPr="00D44B46">
        <w:rPr>
          <w:rFonts w:ascii="Arial" w:hAnsi="Arial" w:cs="Arial"/>
        </w:rPr>
        <w:t xml:space="preserve">10.1. As inscrições serão analisadas pela Comissão Administrativa, que verificará o atendimento às condições estabelecidas no item 4 deste edital. </w:t>
      </w:r>
    </w:p>
    <w:p w:rsidR="002F5099" w:rsidRPr="00D44B46" w:rsidRDefault="002F5099" w:rsidP="00D44B46">
      <w:pPr>
        <w:jc w:val="both"/>
        <w:rPr>
          <w:rFonts w:ascii="Arial" w:hAnsi="Arial" w:cs="Arial"/>
        </w:rPr>
      </w:pPr>
    </w:p>
    <w:p w:rsidR="002F5099" w:rsidRPr="00D44B46" w:rsidRDefault="00E80FE0" w:rsidP="00D44B46">
      <w:pPr>
        <w:jc w:val="both"/>
        <w:rPr>
          <w:rFonts w:ascii="Arial" w:hAnsi="Arial" w:cs="Arial"/>
        </w:rPr>
      </w:pPr>
      <w:r w:rsidRPr="00D44B46">
        <w:rPr>
          <w:rFonts w:ascii="Arial" w:hAnsi="Arial" w:cs="Arial"/>
        </w:rPr>
        <w:t>10.2. Após a análise, a Comissão Administrativa admitirá o saneamento de falhas na inscrição,</w:t>
      </w:r>
      <w:r w:rsidR="009379C8" w:rsidRPr="00D44B46">
        <w:rPr>
          <w:rFonts w:ascii="Arial" w:hAnsi="Arial" w:cs="Arial"/>
        </w:rPr>
        <w:t xml:space="preserve"> através da Emissão de Carta de Exigência, </w:t>
      </w:r>
      <w:r w:rsidRPr="00D44B46">
        <w:rPr>
          <w:rFonts w:ascii="Arial" w:hAnsi="Arial" w:cs="Arial"/>
        </w:rPr>
        <w:t xml:space="preserve">sendo aberto o prazo de 2 (dois) dias úteis para isto, contados da data de publicação de relatório, no Diário Oficial do Município de </w:t>
      </w:r>
      <w:r w:rsidR="00440618" w:rsidRPr="00D44B46">
        <w:rPr>
          <w:rFonts w:ascii="Arial" w:hAnsi="Arial" w:cs="Arial"/>
        </w:rPr>
        <w:t>Paulínia</w:t>
      </w:r>
      <w:r w:rsidRPr="00D44B46">
        <w:rPr>
          <w:rFonts w:ascii="Arial" w:hAnsi="Arial" w:cs="Arial"/>
        </w:rPr>
        <w:t xml:space="preserve">, aos proponentes que tiveram falhas em sua inscrição. </w:t>
      </w:r>
    </w:p>
    <w:p w:rsidR="002F5099" w:rsidRPr="00D44B46" w:rsidRDefault="002F5099" w:rsidP="00D44B46">
      <w:pPr>
        <w:jc w:val="both"/>
        <w:rPr>
          <w:rFonts w:ascii="Arial" w:hAnsi="Arial" w:cs="Arial"/>
        </w:rPr>
      </w:pPr>
    </w:p>
    <w:p w:rsidR="002F5099" w:rsidRPr="00D44B46" w:rsidRDefault="00E80FE0" w:rsidP="00D44B46">
      <w:pPr>
        <w:jc w:val="both"/>
        <w:rPr>
          <w:rFonts w:ascii="Arial" w:hAnsi="Arial" w:cs="Arial"/>
        </w:rPr>
      </w:pPr>
      <w:r w:rsidRPr="00D44B46">
        <w:rPr>
          <w:rFonts w:ascii="Arial" w:hAnsi="Arial" w:cs="Arial"/>
        </w:rPr>
        <w:t xml:space="preserve">10.3. Terminado o prazo, a Comissão Administrativa declarará os proponentes habilitados e inabilitados, com a devida fundamentação, por meio de publicação no Diário Oficial do Município de </w:t>
      </w:r>
      <w:r w:rsidR="00440618" w:rsidRPr="00D44B46">
        <w:rPr>
          <w:rFonts w:ascii="Arial" w:hAnsi="Arial" w:cs="Arial"/>
        </w:rPr>
        <w:t>Paulínia</w:t>
      </w:r>
      <w:r w:rsidRPr="00D44B46">
        <w:rPr>
          <w:rFonts w:ascii="Arial" w:hAnsi="Arial" w:cs="Arial"/>
        </w:rPr>
        <w:t xml:space="preserve">. </w:t>
      </w:r>
    </w:p>
    <w:p w:rsidR="004E0D66" w:rsidRPr="00D44B46" w:rsidRDefault="004E0D66" w:rsidP="00D44B46">
      <w:pPr>
        <w:jc w:val="both"/>
        <w:rPr>
          <w:rFonts w:ascii="Arial" w:hAnsi="Arial" w:cs="Arial"/>
        </w:rPr>
      </w:pPr>
    </w:p>
    <w:p w:rsidR="002F5099" w:rsidRPr="00D44B46" w:rsidRDefault="00E80FE0" w:rsidP="00D44B46">
      <w:pPr>
        <w:jc w:val="both"/>
        <w:rPr>
          <w:rFonts w:ascii="Arial" w:hAnsi="Arial" w:cs="Arial"/>
          <w:b/>
        </w:rPr>
      </w:pPr>
      <w:r w:rsidRPr="00D44B46">
        <w:rPr>
          <w:rFonts w:ascii="Arial" w:hAnsi="Arial" w:cs="Arial"/>
          <w:b/>
        </w:rPr>
        <w:t xml:space="preserve">11. DA FASE DE SELEÇÃO </w:t>
      </w:r>
    </w:p>
    <w:p w:rsidR="002F5099" w:rsidRPr="00D44B46" w:rsidRDefault="002F5099" w:rsidP="00D44B46">
      <w:pPr>
        <w:jc w:val="both"/>
        <w:rPr>
          <w:rFonts w:ascii="Arial" w:hAnsi="Arial" w:cs="Arial"/>
        </w:rPr>
      </w:pPr>
    </w:p>
    <w:p w:rsidR="002F5099" w:rsidRPr="00D44B46" w:rsidRDefault="00E80FE0" w:rsidP="00D44B46">
      <w:pPr>
        <w:jc w:val="both"/>
        <w:rPr>
          <w:rFonts w:ascii="Arial" w:hAnsi="Arial" w:cs="Arial"/>
        </w:rPr>
      </w:pPr>
      <w:r w:rsidRPr="00D44B46">
        <w:rPr>
          <w:rFonts w:ascii="Arial" w:hAnsi="Arial" w:cs="Arial"/>
        </w:rPr>
        <w:t xml:space="preserve">11.1. A Comissão de Seleção avaliará </w:t>
      </w:r>
      <w:r w:rsidR="00673079" w:rsidRPr="00D44B46">
        <w:rPr>
          <w:rFonts w:ascii="Arial" w:hAnsi="Arial" w:cs="Arial"/>
        </w:rPr>
        <w:t>os documentos habilitatórios</w:t>
      </w:r>
      <w:r w:rsidRPr="00D44B46">
        <w:rPr>
          <w:rFonts w:ascii="Arial" w:hAnsi="Arial" w:cs="Arial"/>
        </w:rPr>
        <w:t xml:space="preserve"> dos</w:t>
      </w:r>
      <w:r w:rsidR="0058764D" w:rsidRPr="00D44B46">
        <w:rPr>
          <w:rFonts w:ascii="Arial" w:hAnsi="Arial" w:cs="Arial"/>
        </w:rPr>
        <w:t xml:space="preserve"> </w:t>
      </w:r>
      <w:r w:rsidRPr="00D44B46">
        <w:rPr>
          <w:rFonts w:ascii="Arial" w:hAnsi="Arial" w:cs="Arial"/>
        </w:rPr>
        <w:t xml:space="preserve">proponentes de acordo com os critérios estabelecidos no item </w:t>
      </w:r>
      <w:r w:rsidR="001A4272" w:rsidRPr="00D44B46">
        <w:rPr>
          <w:rFonts w:ascii="Arial" w:hAnsi="Arial" w:cs="Arial"/>
        </w:rPr>
        <w:t>5</w:t>
      </w:r>
      <w:r w:rsidRPr="00D44B46">
        <w:rPr>
          <w:rFonts w:ascii="Arial" w:hAnsi="Arial" w:cs="Arial"/>
        </w:rPr>
        <w:t xml:space="preserve"> deste edital. </w:t>
      </w:r>
    </w:p>
    <w:p w:rsidR="002F5099" w:rsidRPr="00D44B46" w:rsidRDefault="002F5099" w:rsidP="00D44B46">
      <w:pPr>
        <w:jc w:val="both"/>
        <w:rPr>
          <w:rFonts w:ascii="Arial" w:hAnsi="Arial" w:cs="Arial"/>
        </w:rPr>
      </w:pPr>
    </w:p>
    <w:p w:rsidR="002F5099" w:rsidRPr="00D44B46" w:rsidRDefault="00E80FE0" w:rsidP="00D44B46">
      <w:pPr>
        <w:jc w:val="both"/>
        <w:rPr>
          <w:rFonts w:ascii="Arial" w:hAnsi="Arial" w:cs="Arial"/>
        </w:rPr>
      </w:pPr>
      <w:r w:rsidRPr="00D44B46">
        <w:rPr>
          <w:rFonts w:ascii="Arial" w:hAnsi="Arial" w:cs="Arial"/>
        </w:rPr>
        <w:t xml:space="preserve">11.2. </w:t>
      </w:r>
      <w:r w:rsidR="00673079" w:rsidRPr="00D44B46">
        <w:rPr>
          <w:rFonts w:ascii="Arial" w:hAnsi="Arial" w:cs="Arial"/>
        </w:rPr>
        <w:t xml:space="preserve">A </w:t>
      </w:r>
      <w:r w:rsidRPr="00D44B46">
        <w:rPr>
          <w:rFonts w:ascii="Arial" w:hAnsi="Arial" w:cs="Arial"/>
        </w:rPr>
        <w:t>Comissão de Seleção</w:t>
      </w:r>
      <w:r w:rsidR="00673079" w:rsidRPr="00D44B46">
        <w:rPr>
          <w:rFonts w:ascii="Arial" w:hAnsi="Arial" w:cs="Arial"/>
        </w:rPr>
        <w:t>,</w:t>
      </w:r>
      <w:r w:rsidRPr="00D44B46">
        <w:rPr>
          <w:rFonts w:ascii="Arial" w:hAnsi="Arial" w:cs="Arial"/>
        </w:rPr>
        <w:t xml:space="preserve"> em análise conjunta, </w:t>
      </w:r>
      <w:r w:rsidR="00673079" w:rsidRPr="00D44B46">
        <w:rPr>
          <w:rFonts w:ascii="Arial" w:hAnsi="Arial" w:cs="Arial"/>
        </w:rPr>
        <w:t>decidirá através de nota-conceito:  “</w:t>
      </w:r>
      <w:r w:rsidR="00673079" w:rsidRPr="00D44B46">
        <w:rPr>
          <w:rFonts w:ascii="Arial" w:hAnsi="Arial" w:cs="Arial"/>
          <w:b/>
        </w:rPr>
        <w:t>APTO”</w:t>
      </w:r>
      <w:r w:rsidR="00673079" w:rsidRPr="00D44B46">
        <w:rPr>
          <w:rFonts w:ascii="Arial" w:hAnsi="Arial" w:cs="Arial"/>
        </w:rPr>
        <w:t xml:space="preserve"> ou “</w:t>
      </w:r>
      <w:r w:rsidR="00673079" w:rsidRPr="00D44B46">
        <w:rPr>
          <w:rFonts w:ascii="Arial" w:hAnsi="Arial" w:cs="Arial"/>
          <w:b/>
        </w:rPr>
        <w:t>NÃO APTO”</w:t>
      </w:r>
      <w:r w:rsidR="00673079" w:rsidRPr="00D44B46">
        <w:rPr>
          <w:rFonts w:ascii="Arial" w:hAnsi="Arial" w:cs="Arial"/>
        </w:rPr>
        <w:t xml:space="preserve">, sendo o proponente </w:t>
      </w:r>
      <w:r w:rsidR="00673079" w:rsidRPr="00D44B46">
        <w:rPr>
          <w:rFonts w:ascii="Arial" w:hAnsi="Arial" w:cs="Arial"/>
          <w:b/>
        </w:rPr>
        <w:t>“APTO”</w:t>
      </w:r>
      <w:r w:rsidRPr="00D44B46">
        <w:rPr>
          <w:rFonts w:ascii="Arial" w:hAnsi="Arial" w:cs="Arial"/>
          <w:b/>
        </w:rPr>
        <w:t xml:space="preserve"> </w:t>
      </w:r>
      <w:r w:rsidR="00673079" w:rsidRPr="00D44B46">
        <w:rPr>
          <w:rFonts w:ascii="Arial" w:hAnsi="Arial" w:cs="Arial"/>
        </w:rPr>
        <w:t xml:space="preserve">aquele que atender a todos os requisitos previstos nos itens </w:t>
      </w:r>
      <w:r w:rsidR="00F83CF7" w:rsidRPr="00D44B46">
        <w:rPr>
          <w:rFonts w:ascii="Arial" w:hAnsi="Arial" w:cs="Arial"/>
          <w:b/>
          <w:u w:val="single"/>
        </w:rPr>
        <w:t>0</w:t>
      </w:r>
      <w:r w:rsidR="00673079" w:rsidRPr="00D44B46">
        <w:rPr>
          <w:rFonts w:ascii="Arial" w:hAnsi="Arial" w:cs="Arial"/>
          <w:b/>
          <w:u w:val="single"/>
        </w:rPr>
        <w:t>5</w:t>
      </w:r>
      <w:r w:rsidR="00673079" w:rsidRPr="00D44B46">
        <w:rPr>
          <w:rFonts w:ascii="Arial" w:hAnsi="Arial" w:cs="Arial"/>
        </w:rPr>
        <w:t xml:space="preserve"> e </w:t>
      </w:r>
      <w:r w:rsidR="00F83CF7" w:rsidRPr="00D44B46">
        <w:rPr>
          <w:rFonts w:ascii="Arial" w:hAnsi="Arial" w:cs="Arial"/>
          <w:b/>
          <w:u w:val="single"/>
        </w:rPr>
        <w:t>0</w:t>
      </w:r>
      <w:r w:rsidR="00673079" w:rsidRPr="00D44B46">
        <w:rPr>
          <w:rFonts w:ascii="Arial" w:hAnsi="Arial" w:cs="Arial"/>
          <w:b/>
          <w:u w:val="single"/>
        </w:rPr>
        <w:t>8</w:t>
      </w:r>
      <w:r w:rsidR="00673079" w:rsidRPr="00D44B46">
        <w:rPr>
          <w:rFonts w:ascii="Arial" w:hAnsi="Arial" w:cs="Arial"/>
        </w:rPr>
        <w:t xml:space="preserve"> do presente edital, habilitando-o, dessa forma</w:t>
      </w:r>
      <w:r w:rsidR="00F83CF7" w:rsidRPr="00D44B46">
        <w:rPr>
          <w:rFonts w:ascii="Arial" w:hAnsi="Arial" w:cs="Arial"/>
        </w:rPr>
        <w:t>,</w:t>
      </w:r>
      <w:r w:rsidR="00673079" w:rsidRPr="00D44B46">
        <w:rPr>
          <w:rFonts w:ascii="Arial" w:hAnsi="Arial" w:cs="Arial"/>
        </w:rPr>
        <w:t xml:space="preserve"> ao recebimento da respectiva premiação.</w:t>
      </w:r>
    </w:p>
    <w:p w:rsidR="002F5099" w:rsidRPr="00D44B46" w:rsidRDefault="002F5099"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11.</w:t>
      </w:r>
      <w:r w:rsidR="001279CA" w:rsidRPr="00D44B46">
        <w:rPr>
          <w:rFonts w:ascii="Arial" w:hAnsi="Arial" w:cs="Arial"/>
        </w:rPr>
        <w:t>3</w:t>
      </w:r>
      <w:r w:rsidRPr="00D44B46">
        <w:rPr>
          <w:rFonts w:ascii="Arial" w:hAnsi="Arial" w:cs="Arial"/>
        </w:rPr>
        <w:t xml:space="preserve"> A relação dos</w:t>
      </w:r>
      <w:r w:rsidR="005E7EB7" w:rsidRPr="00D44B46">
        <w:rPr>
          <w:rFonts w:ascii="Arial" w:hAnsi="Arial" w:cs="Arial"/>
        </w:rPr>
        <w:t xml:space="preserve"> </w:t>
      </w:r>
      <w:r w:rsidR="001279CA" w:rsidRPr="00D44B46">
        <w:rPr>
          <w:rFonts w:ascii="Arial" w:hAnsi="Arial" w:cs="Arial"/>
        </w:rPr>
        <w:t xml:space="preserve">contemplados </w:t>
      </w:r>
      <w:r w:rsidRPr="00D44B46">
        <w:rPr>
          <w:rFonts w:ascii="Arial" w:hAnsi="Arial" w:cs="Arial"/>
        </w:rPr>
        <w:t xml:space="preserve">por módulo e os suplentes, será publicada pelo presidente do Comitê de Acompanhamento, Controle e Fiscalização no Diário Oficial do Município de </w:t>
      </w:r>
      <w:r w:rsidR="00440618" w:rsidRPr="00D44B46">
        <w:rPr>
          <w:rFonts w:ascii="Arial" w:hAnsi="Arial" w:cs="Arial"/>
        </w:rPr>
        <w:t>Paulínia</w:t>
      </w:r>
      <w:r w:rsidR="001279CA" w:rsidRPr="00D44B46">
        <w:rPr>
          <w:rFonts w:ascii="Arial" w:hAnsi="Arial" w:cs="Arial"/>
        </w:rPr>
        <w:t>.</w:t>
      </w:r>
    </w:p>
    <w:p w:rsidR="0048017E" w:rsidRPr="00D44B46" w:rsidRDefault="0048017E"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11.</w:t>
      </w:r>
      <w:r w:rsidR="001279CA" w:rsidRPr="00D44B46">
        <w:rPr>
          <w:rFonts w:ascii="Arial" w:hAnsi="Arial" w:cs="Arial"/>
        </w:rPr>
        <w:t>4</w:t>
      </w:r>
      <w:r w:rsidRPr="00D44B46">
        <w:rPr>
          <w:rFonts w:ascii="Arial" w:hAnsi="Arial" w:cs="Arial"/>
        </w:rPr>
        <w:t xml:space="preserve"> A Comissão Administrativa publicará o resultado no Diário Oficial do Município de </w:t>
      </w:r>
      <w:r w:rsidR="00440618" w:rsidRPr="00D44B46">
        <w:rPr>
          <w:rFonts w:ascii="Arial" w:hAnsi="Arial" w:cs="Arial"/>
        </w:rPr>
        <w:t>Paulínia</w:t>
      </w:r>
      <w:r w:rsidRPr="00D44B46">
        <w:rPr>
          <w:rFonts w:ascii="Arial" w:hAnsi="Arial" w:cs="Arial"/>
        </w:rPr>
        <w:t xml:space="preserve"> e também informará os</w:t>
      </w:r>
      <w:r w:rsidR="001C7038" w:rsidRPr="00D44B46">
        <w:rPr>
          <w:rFonts w:ascii="Arial" w:hAnsi="Arial" w:cs="Arial"/>
        </w:rPr>
        <w:t xml:space="preserve"> </w:t>
      </w:r>
      <w:r w:rsidRPr="00D44B46">
        <w:rPr>
          <w:rFonts w:ascii="Arial" w:hAnsi="Arial" w:cs="Arial"/>
        </w:rPr>
        <w:t xml:space="preserve">proponentes </w:t>
      </w:r>
      <w:r w:rsidR="001279CA" w:rsidRPr="00D44B46">
        <w:rPr>
          <w:rFonts w:ascii="Arial" w:hAnsi="Arial" w:cs="Arial"/>
        </w:rPr>
        <w:t>através do</w:t>
      </w:r>
      <w:r w:rsidRPr="00D44B46">
        <w:rPr>
          <w:rFonts w:ascii="Arial" w:hAnsi="Arial" w:cs="Arial"/>
        </w:rPr>
        <w:t xml:space="preserve"> e-mail</w:t>
      </w:r>
      <w:r w:rsidR="001279CA" w:rsidRPr="00D44B46">
        <w:rPr>
          <w:rFonts w:ascii="Arial" w:hAnsi="Arial" w:cs="Arial"/>
        </w:rPr>
        <w:t xml:space="preserve"> </w:t>
      </w:r>
      <w:r w:rsidRPr="00D44B46">
        <w:rPr>
          <w:rFonts w:ascii="Arial" w:hAnsi="Arial" w:cs="Arial"/>
        </w:rPr>
        <w:t xml:space="preserve">constante no formulário de inscrição.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b/>
        </w:rPr>
      </w:pPr>
      <w:r w:rsidRPr="00D44B46">
        <w:rPr>
          <w:rFonts w:ascii="Arial" w:hAnsi="Arial" w:cs="Arial"/>
          <w:b/>
        </w:rPr>
        <w:t>12. DOS RECURSOS ADMINISTRATIVOS</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12.1. Dos atos das Comissões Administrativa e de Seleção cabe recurso, no prazo de 2 (dois) dias úteis, a contar da data de sua publicação no Diário Oficial do Município de </w:t>
      </w:r>
      <w:r w:rsidR="00CD65BA" w:rsidRPr="00D44B46">
        <w:rPr>
          <w:rFonts w:ascii="Arial" w:hAnsi="Arial" w:cs="Arial"/>
        </w:rPr>
        <w:t>Paulínia</w:t>
      </w:r>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12.1.1. Os recursos administrativos deverão ser interpostos </w:t>
      </w:r>
      <w:r w:rsidR="0048017E" w:rsidRPr="00D44B46">
        <w:rPr>
          <w:rFonts w:ascii="Arial" w:hAnsi="Arial" w:cs="Arial"/>
        </w:rPr>
        <w:t xml:space="preserve">através de e-mail: </w:t>
      </w:r>
      <w:hyperlink r:id="rId10" w:history="1">
        <w:r w:rsidR="0048017E" w:rsidRPr="00D44B46">
          <w:rPr>
            <w:rStyle w:val="Hyperlink"/>
            <w:rFonts w:ascii="Arial" w:hAnsi="Arial" w:cs="Arial"/>
          </w:rPr>
          <w:t>cultura@paulinia.sp.gov.br</w:t>
        </w:r>
      </w:hyperlink>
      <w:r w:rsidR="0048017E" w:rsidRPr="00D44B46">
        <w:rPr>
          <w:rFonts w:ascii="Arial" w:hAnsi="Arial" w:cs="Arial"/>
        </w:rPr>
        <w:t xml:space="preserve"> </w:t>
      </w:r>
      <w:r w:rsidRPr="00D44B46">
        <w:rPr>
          <w:rFonts w:ascii="Arial" w:hAnsi="Arial" w:cs="Arial"/>
        </w:rPr>
        <w:t xml:space="preserve">, mediante petição fundamentada, constando a identificação do proponente, dirigida ao Secretário Municipal de Cultura.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12.1.2. Interposto o recurso, os demais proponentes serão comunicados, por meio de publicação no Diário Oficial do Município de </w:t>
      </w:r>
      <w:r w:rsidR="005E7EB7" w:rsidRPr="00D44B46">
        <w:rPr>
          <w:rFonts w:ascii="Arial" w:hAnsi="Arial" w:cs="Arial"/>
        </w:rPr>
        <w:t>Paulínia</w:t>
      </w:r>
      <w:r w:rsidRPr="00D44B46">
        <w:rPr>
          <w:rFonts w:ascii="Arial" w:hAnsi="Arial" w:cs="Arial"/>
        </w:rPr>
        <w:t>, que poderão impugná-lo no prazo de 1 (um) dia útil da data da publicação do comunicado.</w:t>
      </w:r>
    </w:p>
    <w:p w:rsidR="00DC359A" w:rsidRPr="00D44B46" w:rsidRDefault="00DC359A" w:rsidP="00D44B46">
      <w:pPr>
        <w:jc w:val="both"/>
        <w:rPr>
          <w:rFonts w:ascii="Arial" w:hAnsi="Arial" w:cs="Arial"/>
        </w:rPr>
      </w:pPr>
    </w:p>
    <w:p w:rsidR="00DC359A" w:rsidRPr="00D44B46" w:rsidRDefault="0071153A" w:rsidP="00D44B46">
      <w:pPr>
        <w:jc w:val="both"/>
        <w:rPr>
          <w:rFonts w:ascii="Arial" w:hAnsi="Arial" w:cs="Arial"/>
        </w:rPr>
      </w:pPr>
      <w:r>
        <w:rPr>
          <w:rFonts w:ascii="Arial" w:hAnsi="Arial" w:cs="Arial"/>
        </w:rPr>
        <w:t>1</w:t>
      </w:r>
      <w:r w:rsidR="00E80FE0" w:rsidRPr="00D44B46">
        <w:rPr>
          <w:rFonts w:ascii="Arial" w:hAnsi="Arial" w:cs="Arial"/>
        </w:rPr>
        <w:t>2.1.3. O recurso previsto no item 12.1 terá efeito suspensivo.</w:t>
      </w:r>
    </w:p>
    <w:p w:rsidR="00DC359A" w:rsidRPr="00D44B46" w:rsidRDefault="00DC359A" w:rsidP="00D44B46">
      <w:pPr>
        <w:jc w:val="both"/>
        <w:rPr>
          <w:rFonts w:ascii="Arial" w:hAnsi="Arial" w:cs="Arial"/>
        </w:rPr>
      </w:pPr>
    </w:p>
    <w:p w:rsidR="00DC359A" w:rsidRPr="00D44B46" w:rsidRDefault="0071153A" w:rsidP="00D44B46">
      <w:pPr>
        <w:jc w:val="both"/>
        <w:rPr>
          <w:rFonts w:ascii="Arial" w:hAnsi="Arial" w:cs="Arial"/>
        </w:rPr>
      </w:pPr>
      <w:r>
        <w:rPr>
          <w:rFonts w:ascii="Arial" w:hAnsi="Arial" w:cs="Arial"/>
        </w:rPr>
        <w:t xml:space="preserve"> </w:t>
      </w:r>
      <w:r w:rsidR="00A1067E">
        <w:rPr>
          <w:rFonts w:ascii="Arial" w:hAnsi="Arial" w:cs="Arial"/>
        </w:rPr>
        <w:t>1</w:t>
      </w:r>
      <w:r w:rsidR="00E80FE0" w:rsidRPr="00D44B46">
        <w:rPr>
          <w:rFonts w:ascii="Arial" w:hAnsi="Arial" w:cs="Arial"/>
        </w:rPr>
        <w:t>2.1.4. O prazo de recurso não se inicia ou corre sem que os autos do processo estejam com vista franq</w:t>
      </w:r>
      <w:r w:rsidR="007D6892" w:rsidRPr="00D44B46">
        <w:rPr>
          <w:rFonts w:ascii="Arial" w:hAnsi="Arial" w:cs="Arial"/>
        </w:rPr>
        <w:t>ueada ao interessado,</w:t>
      </w:r>
      <w:r w:rsidR="00531147" w:rsidRPr="00D44B46">
        <w:rPr>
          <w:rFonts w:ascii="Arial" w:hAnsi="Arial" w:cs="Arial"/>
        </w:rPr>
        <w:t xml:space="preserve"> de</w:t>
      </w:r>
      <w:r w:rsidR="007D6892" w:rsidRPr="00D44B46">
        <w:rPr>
          <w:rFonts w:ascii="Arial" w:hAnsi="Arial" w:cs="Arial"/>
        </w:rPr>
        <w:t xml:space="preserve"> até </w:t>
      </w:r>
      <w:r w:rsidR="00531147" w:rsidRPr="00D44B46">
        <w:rPr>
          <w:rFonts w:ascii="Arial" w:hAnsi="Arial" w:cs="Arial"/>
        </w:rPr>
        <w:t>02 (dois)</w:t>
      </w:r>
      <w:r w:rsidR="007D6892" w:rsidRPr="00D44B46">
        <w:rPr>
          <w:rFonts w:ascii="Arial" w:hAnsi="Arial" w:cs="Arial"/>
        </w:rPr>
        <w:t xml:space="preserve"> dias.</w:t>
      </w:r>
      <w:r w:rsidR="00E80FE0"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12.1.5. Para efeito de contagem de prazos legais serão considerados dias úteis aqueles em que houver expediente na Prefeitura Municipal de </w:t>
      </w:r>
      <w:r w:rsidR="005E7EB7" w:rsidRPr="00D44B46">
        <w:rPr>
          <w:rFonts w:ascii="Arial" w:hAnsi="Arial" w:cs="Arial"/>
        </w:rPr>
        <w:t>Paulínia</w:t>
      </w:r>
      <w:r w:rsidRPr="00D44B46">
        <w:rPr>
          <w:rFonts w:ascii="Arial" w:hAnsi="Arial" w:cs="Arial"/>
        </w:rPr>
        <w:t xml:space="preserve">. </w:t>
      </w:r>
    </w:p>
    <w:p w:rsidR="00DC359A" w:rsidRPr="00D44B46" w:rsidRDefault="00DC359A" w:rsidP="00D44B46">
      <w:pPr>
        <w:jc w:val="both"/>
        <w:rPr>
          <w:rFonts w:ascii="Arial" w:hAnsi="Arial" w:cs="Arial"/>
        </w:rPr>
      </w:pPr>
    </w:p>
    <w:p w:rsidR="004E0D66" w:rsidRPr="00D44B46" w:rsidRDefault="00E80FE0" w:rsidP="00D44B46">
      <w:pPr>
        <w:jc w:val="both"/>
        <w:rPr>
          <w:rFonts w:ascii="Arial" w:hAnsi="Arial" w:cs="Arial"/>
        </w:rPr>
      </w:pPr>
      <w:r w:rsidRPr="00D44B46">
        <w:rPr>
          <w:rFonts w:ascii="Arial" w:hAnsi="Arial" w:cs="Arial"/>
        </w:rPr>
        <w:t xml:space="preserve">12.1.6. Caberá ao Secretário Municipal de Cultura dar provimento ou não aos recursos interpostos, </w:t>
      </w:r>
      <w:r w:rsidR="009C2808" w:rsidRPr="00D44B46">
        <w:rPr>
          <w:rFonts w:ascii="Arial" w:hAnsi="Arial" w:cs="Arial"/>
        </w:rPr>
        <w:t xml:space="preserve">apontando os </w:t>
      </w:r>
      <w:r w:rsidR="00456AFA" w:rsidRPr="00D44B46">
        <w:rPr>
          <w:rFonts w:ascii="Arial" w:hAnsi="Arial" w:cs="Arial"/>
        </w:rPr>
        <w:t xml:space="preserve">requisitos que não foram atendidos conforme o edital, </w:t>
      </w:r>
      <w:r w:rsidRPr="00D44B46">
        <w:rPr>
          <w:rFonts w:ascii="Arial" w:hAnsi="Arial" w:cs="Arial"/>
        </w:rPr>
        <w:t xml:space="preserve">após análise do Comitê de Acompanhamento, Controle e Fiscalização da Lei Aldir Blanc, publicando sua decisão no Diário Oficial do Município de </w:t>
      </w:r>
      <w:r w:rsidR="005E7EB7" w:rsidRPr="00D44B46">
        <w:rPr>
          <w:rFonts w:ascii="Arial" w:hAnsi="Arial" w:cs="Arial"/>
        </w:rPr>
        <w:t>Paulínia</w:t>
      </w:r>
      <w:r w:rsidR="009C2808"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b/>
        </w:rPr>
      </w:pPr>
      <w:r w:rsidRPr="00D44B46">
        <w:rPr>
          <w:rFonts w:ascii="Arial" w:hAnsi="Arial" w:cs="Arial"/>
          <w:b/>
        </w:rPr>
        <w:t xml:space="preserve">13. DA HOMOLOGAÇÃO E ADJUDICAÇÃO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13.1. O Secretário Municipal de </w:t>
      </w:r>
      <w:r w:rsidR="005E7EB7" w:rsidRPr="00D44B46">
        <w:rPr>
          <w:rFonts w:ascii="Arial" w:hAnsi="Arial" w:cs="Arial"/>
        </w:rPr>
        <w:t>Paulínia</w:t>
      </w:r>
      <w:r w:rsidRPr="00D44B46">
        <w:rPr>
          <w:rFonts w:ascii="Arial" w:hAnsi="Arial" w:cs="Arial"/>
        </w:rPr>
        <w:t xml:space="preserve"> homologará e adjudicará o resultado do edital em ato próprio.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13.2. A homologação e adjudicação serão publicadas no Diário Oficial do Município de </w:t>
      </w:r>
      <w:r w:rsidR="005E7EB7" w:rsidRPr="00D44B46">
        <w:rPr>
          <w:rFonts w:ascii="Arial" w:hAnsi="Arial" w:cs="Arial"/>
        </w:rPr>
        <w:t>Paulínia</w:t>
      </w:r>
      <w:r w:rsidRPr="00D44B46">
        <w:rPr>
          <w:rFonts w:ascii="Arial" w:hAnsi="Arial" w:cs="Arial"/>
        </w:rPr>
        <w:t xml:space="preserve"> e acostados ao processo administrativo que deu origem a este edital.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b/>
        </w:rPr>
      </w:pPr>
      <w:r w:rsidRPr="00D44B46">
        <w:rPr>
          <w:rFonts w:ascii="Arial" w:hAnsi="Arial" w:cs="Arial"/>
          <w:b/>
        </w:rPr>
        <w:t xml:space="preserve">14. DA DOCUMENTAÇÃO PARA O RECEBIMENTO DO PRÊMIO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14.1. Para o recebimento do prêmio, a Comissão Administrativa fará a convocação do proponente por meio de mensagem enviada ao e-mail informado na inscrição, para o encaminhamento dos dados e documentos do</w:t>
      </w:r>
      <w:r w:rsidR="00BC59B9" w:rsidRPr="00D44B46">
        <w:rPr>
          <w:rFonts w:ascii="Arial" w:hAnsi="Arial" w:cs="Arial"/>
        </w:rPr>
        <w:t xml:space="preserve"> </w:t>
      </w:r>
      <w:r w:rsidRPr="00D44B46">
        <w:rPr>
          <w:rFonts w:ascii="Arial" w:hAnsi="Arial" w:cs="Arial"/>
        </w:rPr>
        <w:t xml:space="preserve">(a) proponente selecionado. </w:t>
      </w:r>
    </w:p>
    <w:p w:rsidR="00DC359A" w:rsidRPr="00D44B46" w:rsidRDefault="00E80FE0" w:rsidP="00D44B46">
      <w:pPr>
        <w:jc w:val="both"/>
        <w:rPr>
          <w:rFonts w:ascii="Arial" w:hAnsi="Arial" w:cs="Arial"/>
          <w:color w:val="FF0000"/>
        </w:rPr>
      </w:pPr>
      <w:r w:rsidRPr="00D44B46">
        <w:rPr>
          <w:rFonts w:ascii="Arial" w:hAnsi="Arial" w:cs="Arial"/>
        </w:rPr>
        <w:t xml:space="preserve">14.2. Os dados e documentos deverão ser enviados </w:t>
      </w:r>
      <w:r w:rsidR="00D90DDA" w:rsidRPr="00D44B46">
        <w:rPr>
          <w:rFonts w:ascii="Arial" w:hAnsi="Arial" w:cs="Arial"/>
        </w:rPr>
        <w:t xml:space="preserve">no endereço </w:t>
      </w:r>
      <w:hyperlink r:id="rId11" w:history="1">
        <w:r w:rsidR="0048017E" w:rsidRPr="00D44B46">
          <w:rPr>
            <w:rStyle w:val="Hyperlink"/>
            <w:rFonts w:ascii="Arial" w:hAnsi="Arial" w:cs="Arial"/>
          </w:rPr>
          <w:t>cultura@paulinia.sp.gov.br</w:t>
        </w:r>
      </w:hyperlink>
      <w:r w:rsidR="0048017E" w:rsidRPr="00D44B46">
        <w:rPr>
          <w:rFonts w:ascii="Arial" w:hAnsi="Arial" w:cs="Arial"/>
        </w:rPr>
        <w:t xml:space="preserve"> </w:t>
      </w:r>
      <w:r w:rsidRPr="00D44B46">
        <w:rPr>
          <w:rFonts w:ascii="Arial" w:hAnsi="Arial" w:cs="Arial"/>
        </w:rPr>
        <w:t xml:space="preserve"> no prazo de 2 (dois) dias úteis da data da convocação.</w:t>
      </w:r>
      <w:r w:rsidRPr="00D44B46">
        <w:rPr>
          <w:rFonts w:ascii="Arial" w:hAnsi="Arial" w:cs="Arial"/>
          <w:color w:val="FF0000"/>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14.3. No caso de Pessoa Física (individual e coletivo), deverão ser informados e enviados os seguintes dados e documentos do</w:t>
      </w:r>
      <w:r w:rsidR="005E7EB7" w:rsidRPr="00D44B46">
        <w:rPr>
          <w:rFonts w:ascii="Arial" w:hAnsi="Arial" w:cs="Arial"/>
        </w:rPr>
        <w:t xml:space="preserve"> </w:t>
      </w:r>
      <w:r w:rsidRPr="00D44B46">
        <w:rPr>
          <w:rFonts w:ascii="Arial" w:hAnsi="Arial" w:cs="Arial"/>
        </w:rPr>
        <w:t xml:space="preserve">(a) proponente: </w:t>
      </w:r>
    </w:p>
    <w:p w:rsidR="00DC359A" w:rsidRPr="00D44B46" w:rsidRDefault="00DC359A" w:rsidP="00D44B46">
      <w:pPr>
        <w:jc w:val="both"/>
        <w:rPr>
          <w:rFonts w:ascii="Arial" w:hAnsi="Arial" w:cs="Arial"/>
        </w:rPr>
      </w:pPr>
    </w:p>
    <w:p w:rsidR="00B80E49" w:rsidRPr="00D44B46" w:rsidRDefault="00E80FE0" w:rsidP="00D44B46">
      <w:pPr>
        <w:jc w:val="both"/>
        <w:rPr>
          <w:rFonts w:ascii="Arial" w:hAnsi="Arial" w:cs="Arial"/>
        </w:rPr>
      </w:pPr>
      <w:r w:rsidRPr="00D44B46">
        <w:rPr>
          <w:rFonts w:ascii="Arial" w:hAnsi="Arial" w:cs="Arial"/>
        </w:rPr>
        <w:t xml:space="preserve">14.3.1. nome civil, sem abreviatura; </w:t>
      </w:r>
    </w:p>
    <w:p w:rsidR="00B80E49" w:rsidRPr="00D44B46" w:rsidRDefault="00B80E49"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14.3.2. número do CPF; </w:t>
      </w:r>
    </w:p>
    <w:p w:rsidR="00DC359A" w:rsidRPr="00D44B46" w:rsidRDefault="00DC359A" w:rsidP="00D44B46">
      <w:pPr>
        <w:jc w:val="both"/>
        <w:rPr>
          <w:rFonts w:ascii="Arial" w:hAnsi="Arial" w:cs="Arial"/>
        </w:rPr>
      </w:pPr>
    </w:p>
    <w:p w:rsidR="005E7EB7" w:rsidRPr="00D44B46" w:rsidRDefault="00E80FE0" w:rsidP="00D44B46">
      <w:pPr>
        <w:jc w:val="both"/>
        <w:rPr>
          <w:rFonts w:ascii="Arial" w:hAnsi="Arial" w:cs="Arial"/>
        </w:rPr>
      </w:pPr>
      <w:r w:rsidRPr="00D44B46">
        <w:rPr>
          <w:rFonts w:ascii="Arial" w:hAnsi="Arial" w:cs="Arial"/>
        </w:rPr>
        <w:t>14.3.3. dados bancários em nome, obrigatoriamente, do</w:t>
      </w:r>
      <w:r w:rsidR="005E7EB7" w:rsidRPr="00D44B46">
        <w:rPr>
          <w:rFonts w:ascii="Arial" w:hAnsi="Arial" w:cs="Arial"/>
        </w:rPr>
        <w:t xml:space="preserve"> </w:t>
      </w:r>
      <w:r w:rsidRPr="00D44B46">
        <w:rPr>
          <w:rFonts w:ascii="Arial" w:hAnsi="Arial" w:cs="Arial"/>
        </w:rPr>
        <w:t xml:space="preserve">(a) proponente ou de seu representante legal, contendo nome do banco, agência bancária e número da conta-corrente; </w:t>
      </w:r>
    </w:p>
    <w:p w:rsidR="005E7EB7" w:rsidRPr="00D44B46" w:rsidRDefault="005E7EB7"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14.3.4. documentos em formato PDF: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14.3.4.1. Certidão Negativa de Débitos Tributários da Dívida Ativa do Estado de São Paulo, obtida no endereço </w:t>
      </w:r>
      <w:hyperlink r:id="rId12" w:history="1">
        <w:r w:rsidR="00DC359A" w:rsidRPr="00D44B46">
          <w:rPr>
            <w:rStyle w:val="Hyperlink"/>
            <w:rFonts w:ascii="Arial" w:hAnsi="Arial" w:cs="Arial"/>
          </w:rPr>
          <w:t>https://www.dividaativa.pge.sp.gov.br/sc/pages/crda/emitirCrda.jsf</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14.3.4.2. Certidão Negativa de Débitos de Qualquer Origem junto à Fazenda Municipal de </w:t>
      </w:r>
      <w:r w:rsidR="005E7EB7" w:rsidRPr="00D44B46">
        <w:rPr>
          <w:rFonts w:ascii="Arial" w:hAnsi="Arial" w:cs="Arial"/>
        </w:rPr>
        <w:t>Paulínia</w:t>
      </w:r>
      <w:r w:rsidRPr="00D44B46">
        <w:rPr>
          <w:rFonts w:ascii="Arial" w:hAnsi="Arial" w:cs="Arial"/>
        </w:rPr>
        <w:t xml:space="preserve">, obtida no endereço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14.3.4.3. Certidão emitida quanto à ausência de sanções aplicadas por nome, obtida no endereço </w:t>
      </w:r>
      <w:hyperlink r:id="rId13" w:history="1">
        <w:r w:rsidR="00DC359A" w:rsidRPr="00D44B46">
          <w:rPr>
            <w:rStyle w:val="Hyperlink"/>
            <w:rFonts w:ascii="Arial" w:hAnsi="Arial" w:cs="Arial"/>
          </w:rPr>
          <w:t>https://www.bec.sp.gov.br/Sancoes_ui/aspx/ConsultaAdministrativaFornecedor.aspx</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14.3.4.4. Certidão emitida quanto à ausência de sanções aplicadas por CPF, obtida no endereço </w:t>
      </w:r>
      <w:hyperlink r:id="rId14" w:history="1">
        <w:r w:rsidR="00DC359A" w:rsidRPr="00D44B46">
          <w:rPr>
            <w:rStyle w:val="Hyperlink"/>
            <w:rFonts w:ascii="Arial" w:hAnsi="Arial" w:cs="Arial"/>
          </w:rPr>
          <w:t>https://www.bec.sp.gov.br/Sancoes_ui/aspx/ConsultaAdministrativaFornecedor.aspx</w:t>
        </w:r>
      </w:hyperlink>
      <w:r w:rsidRPr="00D44B46">
        <w:rPr>
          <w:rFonts w:ascii="Arial" w:hAnsi="Arial" w:cs="Arial"/>
        </w:rPr>
        <w:t xml:space="preserve">; </w:t>
      </w:r>
    </w:p>
    <w:p w:rsidR="00DC359A" w:rsidRPr="00D44B46" w:rsidRDefault="00DC359A" w:rsidP="00D44B46">
      <w:pPr>
        <w:jc w:val="both"/>
        <w:rPr>
          <w:rFonts w:ascii="Arial" w:hAnsi="Arial" w:cs="Arial"/>
        </w:rPr>
      </w:pPr>
    </w:p>
    <w:p w:rsidR="009C6F32" w:rsidRPr="00D44B46" w:rsidRDefault="00E80FE0" w:rsidP="00D44B46">
      <w:pPr>
        <w:jc w:val="both"/>
        <w:rPr>
          <w:rFonts w:ascii="Arial" w:hAnsi="Arial" w:cs="Arial"/>
        </w:rPr>
      </w:pPr>
      <w:r w:rsidRPr="00D44B46">
        <w:rPr>
          <w:rFonts w:ascii="Arial" w:hAnsi="Arial" w:cs="Arial"/>
        </w:rPr>
        <w:t>14.3.4.5. Consulta na Relação de Apenados do Tribunal de Contas do Estado de São Paulo por nome e CPF, obtida no endereço</w:t>
      </w:r>
    </w:p>
    <w:p w:rsidR="005E7EB7" w:rsidRPr="00D44B46" w:rsidRDefault="00E80FE0" w:rsidP="00D44B46">
      <w:pPr>
        <w:jc w:val="both"/>
        <w:rPr>
          <w:rFonts w:ascii="Arial" w:hAnsi="Arial" w:cs="Arial"/>
        </w:rPr>
      </w:pPr>
      <w:r w:rsidRPr="00D44B46">
        <w:rPr>
          <w:rFonts w:ascii="Arial" w:hAnsi="Arial" w:cs="Arial"/>
        </w:rPr>
        <w:t xml:space="preserve"> https://www.tce.sp.gov.br/pesquisa-na-relacao-deapenados; </w:t>
      </w:r>
    </w:p>
    <w:p w:rsidR="005E7EB7" w:rsidRPr="00D44B46" w:rsidRDefault="005E7EB7"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14.3.4.6. Certidão Negativa de Débitos Trabalhistas, obtida no endereço http://www.tst.jus.br/ certidao.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14.4. O</w:t>
      </w:r>
      <w:r w:rsidR="005E7EB7" w:rsidRPr="00D44B46">
        <w:rPr>
          <w:rFonts w:ascii="Arial" w:hAnsi="Arial" w:cs="Arial"/>
        </w:rPr>
        <w:t xml:space="preserve"> </w:t>
      </w:r>
      <w:r w:rsidRPr="00D44B46">
        <w:rPr>
          <w:rFonts w:ascii="Arial" w:hAnsi="Arial" w:cs="Arial"/>
        </w:rPr>
        <w:t xml:space="preserve">(a) proponente declarará no formulário que: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14.4.1. não incorre nas vedações previstas no item 3.1 deste edital;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14.4.2. não emprega trabalhadores nas situações descritas no inciso XXXIII do caput do art. 7º da Constituição da República.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14.5. No caso de Pessoa Jurídica, deverão ser informados e enviados os seguintes dados e documentos do</w:t>
      </w:r>
      <w:r w:rsidR="005E7EB7" w:rsidRPr="00D44B46">
        <w:rPr>
          <w:rFonts w:ascii="Arial" w:hAnsi="Arial" w:cs="Arial"/>
        </w:rPr>
        <w:t xml:space="preserve"> </w:t>
      </w:r>
      <w:r w:rsidRPr="00D44B46">
        <w:rPr>
          <w:rFonts w:ascii="Arial" w:hAnsi="Arial" w:cs="Arial"/>
        </w:rPr>
        <w:t xml:space="preserve">(a) proponente: </w:t>
      </w:r>
    </w:p>
    <w:p w:rsidR="00DC359A" w:rsidRPr="00D44B46" w:rsidRDefault="00E80FE0" w:rsidP="00D44B46">
      <w:pPr>
        <w:jc w:val="both"/>
        <w:rPr>
          <w:rFonts w:ascii="Arial" w:hAnsi="Arial" w:cs="Arial"/>
        </w:rPr>
      </w:pPr>
      <w:r w:rsidRPr="00D44B46">
        <w:rPr>
          <w:rFonts w:ascii="Arial" w:hAnsi="Arial" w:cs="Arial"/>
        </w:rPr>
        <w:t xml:space="preserve">14.5.1. razão social, sem abreviatura;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1114.5.2. número do CNPJ;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14.5.3. dados bancários em nome, obrigatoriamente, do(a) proponente, contendo nome do banco, agência bancária e número da conta-corrente;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 documentos em formato PDF: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14.5.4.1. Certificado da Condição do Microempreendedor Individual - CCMEI, obtido no endereço eletrônico http://www.portaldoempreendedor.gov.br/temas/ja-sou/servicos/ emitir-certificado-cnpj-ccmei/certificado-cnpj;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14.5.4.2. Certidão Negativa de Débitos Tributários da Dívida Ativa do Estado de São Paulo, obtida no endereço </w:t>
      </w:r>
      <w:hyperlink r:id="rId15" w:history="1">
        <w:r w:rsidR="00DC359A" w:rsidRPr="00D44B46">
          <w:rPr>
            <w:rStyle w:val="Hyperlink"/>
            <w:rFonts w:ascii="Arial" w:hAnsi="Arial" w:cs="Arial"/>
          </w:rPr>
          <w:t>https://www.dividaativa.pge.sp.gov.br/sc/pages/crda/emitirCrda.jsf</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14.5.4.3. Certidão Negativa de Débitos de Qualquer Origem junto à Fazenda Municipal de </w:t>
      </w:r>
      <w:r w:rsidR="005E7EB7" w:rsidRPr="00D44B46">
        <w:rPr>
          <w:rFonts w:ascii="Arial" w:hAnsi="Arial" w:cs="Arial"/>
        </w:rPr>
        <w:t>Paulínia</w:t>
      </w:r>
      <w:r w:rsidRPr="00D44B46">
        <w:rPr>
          <w:rFonts w:ascii="Arial" w:hAnsi="Arial" w:cs="Arial"/>
        </w:rPr>
        <w:t xml:space="preserve">, obtida no endereço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14.5.4.4. Certidão emitida quanto à ausência de sanções aplicadas por nome, obtida no endereço </w:t>
      </w:r>
      <w:hyperlink r:id="rId16" w:history="1">
        <w:r w:rsidR="00DC359A" w:rsidRPr="00D44B46">
          <w:rPr>
            <w:rStyle w:val="Hyperlink"/>
            <w:rFonts w:ascii="Arial" w:hAnsi="Arial" w:cs="Arial"/>
          </w:rPr>
          <w:t>https://www.bec.sp.gov.br/Sancoes_ui/aspx/ConsultaAdministrativaFornecedor.aspx</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14.5.4.5. Certidão emitida quanto à ausência de sanções aplicadas por CNPJ, obtida no endereço </w:t>
      </w:r>
      <w:hyperlink r:id="rId17" w:history="1">
        <w:r w:rsidR="00DC359A" w:rsidRPr="00D44B46">
          <w:rPr>
            <w:rStyle w:val="Hyperlink"/>
            <w:rFonts w:ascii="Arial" w:hAnsi="Arial" w:cs="Arial"/>
          </w:rPr>
          <w:t>https://www.bec.sp.gov.br/Sancoes_ui/aspx/ConsultaAdministrativaFornecedor.aspx</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14.5.4.6. Consulta na Relação de Apenados do Tribunal de Contas do Estado de São Paulo por nome e CNPJ, obtida no endereço https://www.tce.sp.gov.br/pesquisa-na-relacao-deapenados;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14.5.4.7. Consulta ao Portal da Transparência da União, quanto ao Cadastro de Empresas Inidôneas e Suspensas – CEIS, por nome, obtida no endereço </w:t>
      </w:r>
      <w:hyperlink r:id="rId18" w:history="1">
        <w:r w:rsidR="00DC359A" w:rsidRPr="00D44B46">
          <w:rPr>
            <w:rStyle w:val="Hyperlink"/>
            <w:rFonts w:ascii="Arial" w:hAnsi="Arial" w:cs="Arial"/>
          </w:rPr>
          <w:t>http://www.portaltransparencia.gov.br/sancoes/ceis</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14.5.4.8. Consulta ao Portal da Transparência da União, quanto ao Cadastro de Empresas Inidôneas e Suspensas – CEIS, por CNPJ, obtida no endereço </w:t>
      </w:r>
      <w:hyperlink r:id="rId19" w:history="1">
        <w:r w:rsidR="00DC359A" w:rsidRPr="00D44B46">
          <w:rPr>
            <w:rStyle w:val="Hyperlink"/>
            <w:rFonts w:ascii="Arial" w:hAnsi="Arial" w:cs="Arial"/>
          </w:rPr>
          <w:t>http://www.portaltransparencia.gov.br/sancoes/ceis</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14.5.4.9. Certidão Negativa de Débitos Trabalhistas, obtida no endereço http://www.tst.jus.br/ certidao; 12PREFEITURA MUNICIPAL DE </w:t>
      </w:r>
      <w:r w:rsidR="005E7EB7" w:rsidRPr="00D44B46">
        <w:rPr>
          <w:rFonts w:ascii="Arial" w:hAnsi="Arial" w:cs="Arial"/>
        </w:rPr>
        <w:t>PAULÍNIA</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14.5.4.10. Comprovante de Inscrição e de Situação Cadastral Mobiliária Municipal, por CNPJ, obtido no endereço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14.5.4.11. Consulta Regularidade do Empregador, obtida em </w:t>
      </w:r>
      <w:hyperlink r:id="rId20" w:history="1">
        <w:r w:rsidR="00DC359A" w:rsidRPr="00D44B46">
          <w:rPr>
            <w:rStyle w:val="Hyperlink"/>
            <w:rFonts w:ascii="Arial" w:hAnsi="Arial" w:cs="Arial"/>
          </w:rPr>
          <w:t>https://consulta-crf.caixa.gov.br/consultacrf/pages/consultaEmpregador.jsf</w:t>
        </w:r>
      </w:hyperlink>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14.6. O</w:t>
      </w:r>
      <w:r w:rsidR="00513848" w:rsidRPr="00D44B46">
        <w:rPr>
          <w:rFonts w:ascii="Arial" w:hAnsi="Arial" w:cs="Arial"/>
        </w:rPr>
        <w:t xml:space="preserve"> </w:t>
      </w:r>
      <w:r w:rsidRPr="00D44B46">
        <w:rPr>
          <w:rFonts w:ascii="Arial" w:hAnsi="Arial" w:cs="Arial"/>
        </w:rPr>
        <w:t xml:space="preserve">(a) proponente declarará no formulário que: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14.6.1. não incorre nas vedações previstas no item 3.1 deste edital;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14.6.2. não emprega trabalhadores nas situações descritas no inciso XXXIII do caput do art. 7º da Constituição da República.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14.7. Após a entrega dos documentos, será emitida a nota de empenho respectiva, no valor estabelecido no item 5.2 deste edital. </w:t>
      </w:r>
    </w:p>
    <w:p w:rsidR="00DC359A" w:rsidRPr="00D44B46" w:rsidRDefault="00DC359A" w:rsidP="00D44B46">
      <w:pPr>
        <w:jc w:val="both"/>
        <w:rPr>
          <w:rFonts w:ascii="Arial" w:hAnsi="Arial" w:cs="Arial"/>
        </w:rPr>
      </w:pPr>
    </w:p>
    <w:p w:rsidR="004E0D66" w:rsidRPr="00D44B46" w:rsidRDefault="00E80FE0" w:rsidP="00D44B46">
      <w:pPr>
        <w:jc w:val="both"/>
        <w:rPr>
          <w:rFonts w:ascii="Arial" w:hAnsi="Arial" w:cs="Arial"/>
        </w:rPr>
      </w:pPr>
      <w:r w:rsidRPr="00D44B46">
        <w:rPr>
          <w:rFonts w:ascii="Arial" w:hAnsi="Arial" w:cs="Arial"/>
        </w:rPr>
        <w:t>14.8. Caso o</w:t>
      </w:r>
      <w:r w:rsidR="00513848" w:rsidRPr="00D44B46">
        <w:rPr>
          <w:rFonts w:ascii="Arial" w:hAnsi="Arial" w:cs="Arial"/>
        </w:rPr>
        <w:t xml:space="preserve"> </w:t>
      </w:r>
      <w:r w:rsidRPr="00D44B46">
        <w:rPr>
          <w:rFonts w:ascii="Arial" w:hAnsi="Arial" w:cs="Arial"/>
        </w:rPr>
        <w:t xml:space="preserve">(a) proponente não entregue os documentos no prazo estabelecido no item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b/>
        </w:rPr>
      </w:pPr>
      <w:r w:rsidRPr="00D44B46">
        <w:rPr>
          <w:rFonts w:ascii="Arial" w:hAnsi="Arial" w:cs="Arial"/>
          <w:b/>
        </w:rPr>
        <w:t xml:space="preserve">15. DO PAGAMENTO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15.1. O pagamento do prêmio será efetuado em até 10 (dez) dias corridos contados da data de emissão da nota de empenho, na conta</w:t>
      </w:r>
      <w:r w:rsidR="00AA108B" w:rsidRPr="00D44B46">
        <w:rPr>
          <w:rFonts w:ascii="Arial" w:hAnsi="Arial" w:cs="Arial"/>
        </w:rPr>
        <w:t xml:space="preserve"> </w:t>
      </w:r>
      <w:r w:rsidRPr="00D44B46">
        <w:rPr>
          <w:rFonts w:ascii="Arial" w:hAnsi="Arial" w:cs="Arial"/>
        </w:rPr>
        <w:t>corrente do</w:t>
      </w:r>
      <w:r w:rsidR="00513848" w:rsidRPr="00D44B46">
        <w:rPr>
          <w:rFonts w:ascii="Arial" w:hAnsi="Arial" w:cs="Arial"/>
        </w:rPr>
        <w:t xml:space="preserve"> </w:t>
      </w:r>
      <w:r w:rsidRPr="00D44B46">
        <w:rPr>
          <w:rFonts w:ascii="Arial" w:hAnsi="Arial" w:cs="Arial"/>
        </w:rPr>
        <w:t xml:space="preserve">(a) proponente selecionado ou de seu representante legal. </w:t>
      </w:r>
    </w:p>
    <w:p w:rsidR="004E0D66" w:rsidRPr="00D44B46" w:rsidRDefault="004E0D66" w:rsidP="00D44B46">
      <w:pPr>
        <w:jc w:val="both"/>
        <w:rPr>
          <w:rFonts w:ascii="Arial" w:hAnsi="Arial" w:cs="Arial"/>
        </w:rPr>
      </w:pPr>
    </w:p>
    <w:p w:rsidR="00DC359A" w:rsidRPr="00D44B46" w:rsidRDefault="00E80FE0" w:rsidP="00D44B46">
      <w:pPr>
        <w:jc w:val="both"/>
        <w:rPr>
          <w:rFonts w:ascii="Arial" w:hAnsi="Arial" w:cs="Arial"/>
          <w:b/>
        </w:rPr>
      </w:pPr>
      <w:r w:rsidRPr="00D44B46">
        <w:rPr>
          <w:rFonts w:ascii="Arial" w:hAnsi="Arial" w:cs="Arial"/>
          <w:b/>
        </w:rPr>
        <w:t xml:space="preserve">16. DAS DISPOSIÇÕES FINAIS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16.1. Ao término deste edital, a Secretaria Municipal de Cultura fará o registro memorial, em vídeo de 3 (três) a 20 (vinte) minutos, sobre a trajetória e as histórias das</w:t>
      </w:r>
      <w:r w:rsidR="00513848" w:rsidRPr="00D44B46">
        <w:rPr>
          <w:rFonts w:ascii="Arial" w:hAnsi="Arial" w:cs="Arial"/>
        </w:rPr>
        <w:t xml:space="preserve"> </w:t>
      </w:r>
      <w:r w:rsidRPr="00D44B46">
        <w:rPr>
          <w:rFonts w:ascii="Arial" w:hAnsi="Arial" w:cs="Arial"/>
        </w:rPr>
        <w:t>(os) SELECIONADAS</w:t>
      </w:r>
      <w:r w:rsidR="00513848" w:rsidRPr="00D44B46">
        <w:rPr>
          <w:rFonts w:ascii="Arial" w:hAnsi="Arial" w:cs="Arial"/>
        </w:rPr>
        <w:t xml:space="preserve"> </w:t>
      </w:r>
      <w:r w:rsidRPr="00D44B46">
        <w:rPr>
          <w:rFonts w:ascii="Arial" w:hAnsi="Arial" w:cs="Arial"/>
        </w:rPr>
        <w:t xml:space="preserve">(OS) para permanecer como acervo, que ficará à disposição da população, condição essa a que anuem, desde já, os participantes.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16.2. Informações ou esclarecimentos de dúvidas sobre este edital poderão ser obtidos pelo email </w:t>
      </w:r>
      <w:hyperlink r:id="rId21" w:history="1"/>
      <w:r w:rsidRPr="00D44B46">
        <w:rPr>
          <w:rFonts w:ascii="Arial" w:hAnsi="Arial" w:cs="Arial"/>
        </w:rPr>
        <w:t xml:space="preserve">.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1316.3. Para efeito de contagem de prazos legais, serão considerados dias úteis os dias compreendidos entre a segunda e a sexta-feira, com exceção dos feriados e pontos facultativos. </w:t>
      </w: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16.4. Os casos omissos serão deliberados pelo Secretário Municipal de Cultura, ouvidas as Comissões Administrativa e de Seleção e o Comitê de Acompanhamento, Controle e Fiscalização da Lei Aldir Blanc. </w:t>
      </w:r>
    </w:p>
    <w:p w:rsidR="00DF1E41" w:rsidRPr="00D44B46" w:rsidRDefault="00DF1E41" w:rsidP="00D44B46">
      <w:pPr>
        <w:jc w:val="both"/>
        <w:rPr>
          <w:rFonts w:ascii="Arial" w:hAnsi="Arial" w:cs="Arial"/>
        </w:rPr>
      </w:pPr>
    </w:p>
    <w:p w:rsidR="00DF1E41" w:rsidRPr="00D44B46" w:rsidRDefault="00DF1E41" w:rsidP="00D44B46">
      <w:pPr>
        <w:jc w:val="both"/>
        <w:rPr>
          <w:rFonts w:ascii="Arial" w:hAnsi="Arial" w:cs="Arial"/>
        </w:rPr>
      </w:pPr>
      <w:r w:rsidRPr="00D44B46">
        <w:rPr>
          <w:rFonts w:ascii="Arial" w:hAnsi="Arial" w:cs="Arial"/>
        </w:rPr>
        <w:t xml:space="preserve">16.5. Está disponibilizado na internet, no endereço </w:t>
      </w:r>
      <w:hyperlink r:id="rId22" w:history="1">
        <w:r w:rsidR="008660C4" w:rsidRPr="00D44B46">
          <w:rPr>
            <w:rStyle w:val="Hyperlink"/>
            <w:rFonts w:ascii="Arial" w:hAnsi="Arial" w:cs="Arial"/>
          </w:rPr>
          <w:t>htto://sistemas1.paulinia.sp.gov.br/leialdirblanc</w:t>
        </w:r>
      </w:hyperlink>
      <w:r w:rsidRPr="00D44B46">
        <w:rPr>
          <w:rFonts w:ascii="Arial" w:hAnsi="Arial" w:cs="Arial"/>
        </w:rPr>
        <w:t>, o Portal Transparência</w:t>
      </w:r>
      <w:r w:rsidR="004311F0" w:rsidRPr="00D44B46">
        <w:rPr>
          <w:rFonts w:ascii="Arial" w:hAnsi="Arial" w:cs="Arial"/>
        </w:rPr>
        <w:t xml:space="preserve"> da Cultura, onde estarão todos os atos referentes a Lei Aldir Blanc.</w:t>
      </w:r>
      <w:r w:rsidRPr="00D44B46">
        <w:rPr>
          <w:rFonts w:ascii="Arial" w:hAnsi="Arial" w:cs="Arial"/>
        </w:rPr>
        <w:t xml:space="preserve"> </w:t>
      </w:r>
    </w:p>
    <w:p w:rsidR="00DC359A" w:rsidRPr="00D44B46" w:rsidRDefault="00DC359A" w:rsidP="00D44B46">
      <w:pPr>
        <w:jc w:val="both"/>
        <w:rPr>
          <w:rFonts w:ascii="Arial" w:hAnsi="Arial" w:cs="Arial"/>
        </w:rPr>
      </w:pPr>
    </w:p>
    <w:p w:rsidR="00362E5D" w:rsidRDefault="00362E5D" w:rsidP="00D44B46">
      <w:pPr>
        <w:jc w:val="both"/>
        <w:rPr>
          <w:rFonts w:ascii="Arial" w:hAnsi="Arial" w:cs="Arial"/>
        </w:rPr>
      </w:pPr>
    </w:p>
    <w:p w:rsidR="00DC359A" w:rsidRDefault="009E34EC" w:rsidP="00D44B46">
      <w:pPr>
        <w:jc w:val="both"/>
        <w:rPr>
          <w:rFonts w:ascii="Arial" w:hAnsi="Arial" w:cs="Arial"/>
        </w:rPr>
      </w:pPr>
      <w:r w:rsidRPr="00D44B46">
        <w:rPr>
          <w:rFonts w:ascii="Arial" w:hAnsi="Arial" w:cs="Arial"/>
        </w:rPr>
        <w:t>Paulínia</w:t>
      </w:r>
      <w:r w:rsidR="00E80FE0" w:rsidRPr="00D44B46">
        <w:rPr>
          <w:rFonts w:ascii="Arial" w:hAnsi="Arial" w:cs="Arial"/>
        </w:rPr>
        <w:t xml:space="preserve">, </w:t>
      </w:r>
      <w:r w:rsidR="00362E5D">
        <w:rPr>
          <w:rFonts w:ascii="Arial" w:hAnsi="Arial" w:cs="Arial"/>
        </w:rPr>
        <w:t>01</w:t>
      </w:r>
      <w:r w:rsidR="00E80FE0" w:rsidRPr="00D44B46">
        <w:rPr>
          <w:rFonts w:ascii="Arial" w:hAnsi="Arial" w:cs="Arial"/>
        </w:rPr>
        <w:t xml:space="preserve"> de </w:t>
      </w:r>
      <w:r w:rsidR="00362E5D">
        <w:rPr>
          <w:rFonts w:ascii="Arial" w:hAnsi="Arial" w:cs="Arial"/>
        </w:rPr>
        <w:t>jul</w:t>
      </w:r>
      <w:r w:rsidR="004B619C" w:rsidRPr="00D44B46">
        <w:rPr>
          <w:rFonts w:ascii="Arial" w:hAnsi="Arial" w:cs="Arial"/>
        </w:rPr>
        <w:t>ho</w:t>
      </w:r>
      <w:r w:rsidR="00E80FE0" w:rsidRPr="00D44B46">
        <w:rPr>
          <w:rFonts w:ascii="Arial" w:hAnsi="Arial" w:cs="Arial"/>
        </w:rPr>
        <w:t xml:space="preserve"> de 202</w:t>
      </w:r>
      <w:r w:rsidR="00513848" w:rsidRPr="00D44B46">
        <w:rPr>
          <w:rFonts w:ascii="Arial" w:hAnsi="Arial" w:cs="Arial"/>
        </w:rPr>
        <w:t>1</w:t>
      </w:r>
      <w:r w:rsidR="00E80FE0" w:rsidRPr="00D44B46">
        <w:rPr>
          <w:rFonts w:ascii="Arial" w:hAnsi="Arial" w:cs="Arial"/>
        </w:rPr>
        <w:t>.</w:t>
      </w:r>
    </w:p>
    <w:p w:rsidR="0093757F" w:rsidRDefault="0093757F" w:rsidP="00D44B46">
      <w:pPr>
        <w:jc w:val="both"/>
        <w:rPr>
          <w:rFonts w:ascii="Arial" w:hAnsi="Arial" w:cs="Arial"/>
        </w:rPr>
      </w:pPr>
    </w:p>
    <w:p w:rsidR="0093757F" w:rsidRDefault="0093757F" w:rsidP="00D44B46">
      <w:pPr>
        <w:jc w:val="both"/>
        <w:rPr>
          <w:rFonts w:ascii="Arial" w:hAnsi="Arial" w:cs="Arial"/>
        </w:rPr>
      </w:pPr>
    </w:p>
    <w:p w:rsidR="0093757F" w:rsidRDefault="0093757F" w:rsidP="00D44B46">
      <w:pPr>
        <w:jc w:val="both"/>
        <w:rPr>
          <w:rFonts w:ascii="Arial" w:hAnsi="Arial" w:cs="Arial"/>
        </w:rPr>
      </w:pPr>
    </w:p>
    <w:p w:rsidR="0093757F" w:rsidRPr="00D44B46" w:rsidRDefault="0093757F" w:rsidP="00D44B46">
      <w:pPr>
        <w:jc w:val="both"/>
        <w:rPr>
          <w:rFonts w:ascii="Arial" w:hAnsi="Arial" w:cs="Arial"/>
        </w:rPr>
      </w:pPr>
    </w:p>
    <w:p w:rsidR="00DC359A" w:rsidRPr="00D44B46" w:rsidRDefault="00DC359A" w:rsidP="00D44B46">
      <w:pPr>
        <w:jc w:val="both"/>
        <w:rPr>
          <w:rFonts w:ascii="Arial" w:hAnsi="Arial" w:cs="Arial"/>
        </w:rPr>
      </w:pPr>
    </w:p>
    <w:p w:rsidR="00DC359A" w:rsidRPr="00D44B46" w:rsidRDefault="00E80FE0" w:rsidP="00D44B46">
      <w:pPr>
        <w:jc w:val="both"/>
        <w:rPr>
          <w:rFonts w:ascii="Arial" w:hAnsi="Arial" w:cs="Arial"/>
        </w:rPr>
      </w:pPr>
      <w:r w:rsidRPr="00D44B46">
        <w:rPr>
          <w:rFonts w:ascii="Arial" w:hAnsi="Arial" w:cs="Arial"/>
        </w:rPr>
        <w:t xml:space="preserve"> </w:t>
      </w:r>
      <w:r w:rsidR="00513848" w:rsidRPr="00D44B46">
        <w:rPr>
          <w:rFonts w:ascii="Arial" w:hAnsi="Arial" w:cs="Arial"/>
        </w:rPr>
        <w:t>Dinmer Wille</w:t>
      </w:r>
      <w:r w:rsidR="00713B54">
        <w:rPr>
          <w:rFonts w:ascii="Arial" w:hAnsi="Arial" w:cs="Arial"/>
        </w:rPr>
        <w:t>y</w:t>
      </w:r>
      <w:r w:rsidR="00513848" w:rsidRPr="00D44B46">
        <w:rPr>
          <w:rFonts w:ascii="Arial" w:hAnsi="Arial" w:cs="Arial"/>
        </w:rPr>
        <w:t xml:space="preserve"> Teles</w:t>
      </w:r>
    </w:p>
    <w:p w:rsidR="00DC359A" w:rsidRPr="00D44B46" w:rsidRDefault="00E80FE0" w:rsidP="00D44B46">
      <w:pPr>
        <w:jc w:val="both"/>
        <w:rPr>
          <w:rFonts w:ascii="Arial" w:hAnsi="Arial" w:cs="Arial"/>
        </w:rPr>
      </w:pPr>
      <w:r w:rsidRPr="00D44B46">
        <w:rPr>
          <w:rFonts w:ascii="Arial" w:hAnsi="Arial" w:cs="Arial"/>
        </w:rPr>
        <w:t xml:space="preserve"> Secretário Municipal de Cultura </w:t>
      </w: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07288A" w:rsidRDefault="0007288A" w:rsidP="00D44B46">
      <w:pPr>
        <w:jc w:val="both"/>
        <w:rPr>
          <w:rFonts w:ascii="Arial" w:hAnsi="Arial" w:cs="Arial"/>
          <w:b/>
        </w:rPr>
      </w:pPr>
    </w:p>
    <w:p w:rsidR="0007288A" w:rsidRDefault="0007288A" w:rsidP="00D44B46">
      <w:pPr>
        <w:jc w:val="both"/>
        <w:rPr>
          <w:rFonts w:ascii="Arial" w:hAnsi="Arial" w:cs="Arial"/>
          <w:b/>
        </w:rPr>
      </w:pPr>
    </w:p>
    <w:p w:rsidR="0007288A" w:rsidRDefault="0007288A" w:rsidP="00D44B46">
      <w:pPr>
        <w:jc w:val="both"/>
        <w:rPr>
          <w:rFonts w:ascii="Arial" w:hAnsi="Arial" w:cs="Arial"/>
          <w:b/>
        </w:rPr>
      </w:pPr>
    </w:p>
    <w:p w:rsidR="00A1067E" w:rsidRDefault="00A1067E" w:rsidP="00D44B46">
      <w:pPr>
        <w:jc w:val="both"/>
        <w:rPr>
          <w:rFonts w:ascii="Arial" w:hAnsi="Arial" w:cs="Arial"/>
          <w:b/>
        </w:rPr>
      </w:pPr>
    </w:p>
    <w:p w:rsidR="00A1067E" w:rsidRDefault="00A1067E" w:rsidP="00D44B46">
      <w:pPr>
        <w:jc w:val="both"/>
        <w:rPr>
          <w:rFonts w:ascii="Arial" w:hAnsi="Arial" w:cs="Arial"/>
          <w:b/>
        </w:rPr>
      </w:pPr>
    </w:p>
    <w:p w:rsidR="00362E5D" w:rsidRDefault="00362E5D" w:rsidP="00D44B46">
      <w:pPr>
        <w:jc w:val="both"/>
        <w:rPr>
          <w:rFonts w:ascii="Arial" w:hAnsi="Arial" w:cs="Arial"/>
          <w:b/>
        </w:rPr>
      </w:pPr>
    </w:p>
    <w:p w:rsidR="00362E5D" w:rsidRDefault="00362E5D" w:rsidP="00D44B46">
      <w:pPr>
        <w:jc w:val="both"/>
        <w:rPr>
          <w:rFonts w:ascii="Arial" w:hAnsi="Arial" w:cs="Arial"/>
          <w:b/>
        </w:rPr>
      </w:pPr>
    </w:p>
    <w:p w:rsidR="00362E5D" w:rsidRDefault="00362E5D" w:rsidP="00D44B46">
      <w:pPr>
        <w:jc w:val="both"/>
        <w:rPr>
          <w:rFonts w:ascii="Arial" w:hAnsi="Arial" w:cs="Arial"/>
          <w:b/>
        </w:rPr>
      </w:pPr>
    </w:p>
    <w:p w:rsidR="00362E5D" w:rsidRDefault="00362E5D" w:rsidP="00D44B46">
      <w:pPr>
        <w:jc w:val="both"/>
        <w:rPr>
          <w:rFonts w:ascii="Arial" w:hAnsi="Arial" w:cs="Arial"/>
          <w:b/>
        </w:rPr>
      </w:pPr>
    </w:p>
    <w:p w:rsidR="00362E5D" w:rsidRDefault="00362E5D" w:rsidP="00D44B46">
      <w:pPr>
        <w:jc w:val="both"/>
        <w:rPr>
          <w:rFonts w:ascii="Arial" w:hAnsi="Arial" w:cs="Arial"/>
          <w:b/>
        </w:rPr>
      </w:pPr>
    </w:p>
    <w:p w:rsidR="00BC59B9" w:rsidRPr="00D44B46" w:rsidRDefault="00FC1287" w:rsidP="00D44B46">
      <w:pPr>
        <w:jc w:val="both"/>
        <w:rPr>
          <w:rFonts w:ascii="Arial" w:hAnsi="Arial" w:cs="Arial"/>
          <w:b/>
        </w:rPr>
      </w:pPr>
      <w:r w:rsidRPr="00D44B46">
        <w:rPr>
          <w:rFonts w:ascii="Arial" w:hAnsi="Arial" w:cs="Arial"/>
          <w:b/>
        </w:rPr>
        <w:t>ANEXO I</w:t>
      </w:r>
    </w:p>
    <w:p w:rsidR="00FC1287" w:rsidRPr="00D44B46" w:rsidRDefault="00FC1287" w:rsidP="00D44B46">
      <w:pPr>
        <w:jc w:val="both"/>
        <w:rPr>
          <w:rFonts w:ascii="Arial" w:hAnsi="Arial" w:cs="Arial"/>
          <w:b/>
        </w:rPr>
      </w:pPr>
    </w:p>
    <w:p w:rsidR="00F21C64" w:rsidRPr="00D44B46" w:rsidRDefault="00E80FE0" w:rsidP="00D44B46">
      <w:pPr>
        <w:jc w:val="both"/>
        <w:rPr>
          <w:rFonts w:ascii="Arial" w:hAnsi="Arial" w:cs="Arial"/>
          <w:b/>
        </w:rPr>
      </w:pPr>
      <w:r w:rsidRPr="00D44B46">
        <w:rPr>
          <w:rFonts w:ascii="Arial" w:hAnsi="Arial" w:cs="Arial"/>
          <w:b/>
        </w:rPr>
        <w:t xml:space="preserve">Módulo I - Arte e Cultura Individual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1. A quem se destina: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1.1. O prêmio deste módulo se destina a artistas independentes, agentes culturais populares e/ou comunitários, agentes da cadeia produtiva, tais como trabalhadoras</w:t>
      </w:r>
      <w:r w:rsidR="009E34EC" w:rsidRPr="00D44B46">
        <w:rPr>
          <w:rFonts w:ascii="Arial" w:hAnsi="Arial" w:cs="Arial"/>
        </w:rPr>
        <w:t xml:space="preserve"> </w:t>
      </w:r>
      <w:r w:rsidRPr="00D44B46">
        <w:rPr>
          <w:rFonts w:ascii="Arial" w:hAnsi="Arial" w:cs="Arial"/>
        </w:rPr>
        <w:t xml:space="preserve">(es) do setor técnico e/ou bastidores da cultura.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2. Quem pode participar: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2.1. Poderão participar as pessoas físicas ou jurídicas na condição de Microempreendedor Individual - MEI que atenderem às seguintes condições: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2.1.1. residirem ou serem sediados no Município de </w:t>
      </w:r>
      <w:r w:rsidR="00BB59AA" w:rsidRPr="00D44B46">
        <w:rPr>
          <w:rFonts w:ascii="Arial" w:hAnsi="Arial" w:cs="Arial"/>
        </w:rPr>
        <w:t>Paulínia</w:t>
      </w:r>
      <w:r w:rsidRPr="00D44B46">
        <w:rPr>
          <w:rFonts w:ascii="Arial" w:hAnsi="Arial" w:cs="Arial"/>
        </w:rPr>
        <w:t xml:space="preserve">;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2.1.2. terem 18 (dezoito) anos ou mais de idade ou serem emancipados, nos termos do parágrafo único do Art. 5º da Lei Federal nº 10.406, de 10 de janeiro de 2002 (Código Civil), no caso de pessoa física;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2.1.3. possuírem regularidade de existência, com cadastro ativo, comprovado por meio de documentação emitida pela Secretaria da Receita Federal do Brasil, com base no Cadastro Nacional da Pessoa Jurídica - CNPJ há, pelo menos, 6 (seis) meses na data de inscrição, no caso de pessoa jurídica.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3. Quantas inscrições podem ser feitas: </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3.1. A(o) proponente poderá efetuar 1 (uma) única inscrição, em 1 (um) único módulo e categoria.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 Informações e documentos obrigatórios da(o) proponente para inscrição: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 nome civil da(o) proponente, sem abreviatura;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.2. nome social ou artístico, quando houver;</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 xml:space="preserve"> 4</w:t>
      </w:r>
      <w:r w:rsidR="00E80FE0" w:rsidRPr="00D44B46">
        <w:rPr>
          <w:rFonts w:ascii="Arial" w:hAnsi="Arial" w:cs="Arial"/>
        </w:rPr>
        <w:t>.3. número do RG;</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 xml:space="preserve"> 4</w:t>
      </w:r>
      <w:r w:rsidR="00E80FE0" w:rsidRPr="00D44B46">
        <w:rPr>
          <w:rFonts w:ascii="Arial" w:hAnsi="Arial" w:cs="Arial"/>
        </w:rPr>
        <w:t xml:space="preserve">.4. número do CPF;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.5. endereço residencial ou da sede, conforme o caso;</w:t>
      </w:r>
    </w:p>
    <w:p w:rsidR="00A1067E" w:rsidRDefault="00A1067E"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.6. número do CNPJ, quando o c aso;</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 xml:space="preserve"> 4</w:t>
      </w:r>
      <w:r w:rsidR="00E80FE0" w:rsidRPr="00D44B46">
        <w:rPr>
          <w:rFonts w:ascii="Arial" w:hAnsi="Arial" w:cs="Arial"/>
        </w:rPr>
        <w:t xml:space="preserve">.7. endereço da sede; </w:t>
      </w: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.8. número de telefone fixo e/ou celular;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.9. e-mail;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.10. documentos em formato PDF: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.10.1. comprovante de inscrição no Cadastro Nacional de Pessoa Física – CPF, obtido no endereço eletrônico https://servicos.receita.fazenda.gov.br/Servicos/CPF/ConsultaSituacao/ ConsultaPublica.asp, tanto para pessoas físicas quanto jurídicas;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.10.2. comprovante de inscrição no Cadastro Nacional de Pessoa Jurídica – CNPJ, obtido no endereço eletrônico https://servicos.receita.fazenda.gov.br/Servicos/cnpjreva/cnpjreva_solicitacao.asp, quando pessoa jurídica;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.10.3. documento oficial de identificação, em frente e verso, com fotografia, reconhecido pela legislação brasileira, tanto para pessoas físicas quanto jurídicas;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.10.6. currículo da formação e da trajetória profissional da(o) proponente;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.10.7. portfólio atualizado, contendo descrição das ativ</w:t>
      </w:r>
      <w:r w:rsidR="005061AA" w:rsidRPr="00D44B46">
        <w:rPr>
          <w:rFonts w:ascii="Arial" w:hAnsi="Arial" w:cs="Arial"/>
        </w:rPr>
        <w:t xml:space="preserve">idades que realiza, incluindo </w:t>
      </w:r>
      <w:r w:rsidR="00E80FE0" w:rsidRPr="00D44B46">
        <w:rPr>
          <w:rFonts w:ascii="Arial" w:hAnsi="Arial" w:cs="Arial"/>
        </w:rPr>
        <w:t xml:space="preserve">informações sobre as comunidades e públicos atendidos por essas atividades, além de material que comprove a atuação na área artístico-cultural de sua candidatura há, no mínimo, 2 (dois) anos, contendo itens como: imagens, datas, flyers, links, publicações, relatos, contratos e outros documentos que possam comprovar a atuação. </w:t>
      </w:r>
    </w:p>
    <w:p w:rsidR="00F21C64" w:rsidRPr="00D44B46" w:rsidRDefault="00F21C64"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2A64AE" w:rsidRPr="00D44B46" w:rsidRDefault="002A64AE"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Pr="00D44B46" w:rsidRDefault="00BC59B9" w:rsidP="00D44B46">
      <w:pPr>
        <w:jc w:val="both"/>
        <w:rPr>
          <w:rFonts w:ascii="Arial" w:hAnsi="Arial" w:cs="Arial"/>
        </w:rPr>
      </w:pPr>
    </w:p>
    <w:p w:rsidR="00BC59B9" w:rsidRDefault="00BC59B9" w:rsidP="00D44B46">
      <w:pPr>
        <w:jc w:val="both"/>
        <w:rPr>
          <w:rFonts w:ascii="Arial" w:hAnsi="Arial" w:cs="Arial"/>
        </w:rPr>
      </w:pPr>
    </w:p>
    <w:p w:rsidR="0033289C" w:rsidRDefault="0033289C" w:rsidP="00D44B46">
      <w:pPr>
        <w:jc w:val="both"/>
        <w:rPr>
          <w:rFonts w:ascii="Arial" w:hAnsi="Arial" w:cs="Arial"/>
        </w:rPr>
      </w:pPr>
    </w:p>
    <w:p w:rsidR="0033289C" w:rsidRDefault="0033289C" w:rsidP="00D44B46">
      <w:pPr>
        <w:jc w:val="both"/>
        <w:rPr>
          <w:rFonts w:ascii="Arial" w:hAnsi="Arial" w:cs="Arial"/>
        </w:rPr>
      </w:pPr>
    </w:p>
    <w:p w:rsidR="0033289C" w:rsidRDefault="0033289C" w:rsidP="00D44B46">
      <w:pPr>
        <w:jc w:val="both"/>
        <w:rPr>
          <w:rFonts w:ascii="Arial" w:hAnsi="Arial" w:cs="Arial"/>
        </w:rPr>
      </w:pPr>
    </w:p>
    <w:p w:rsidR="0033289C" w:rsidRPr="00D44B46" w:rsidRDefault="0033289C" w:rsidP="00D44B46">
      <w:pPr>
        <w:jc w:val="both"/>
        <w:rPr>
          <w:rFonts w:ascii="Arial" w:hAnsi="Arial" w:cs="Arial"/>
        </w:rPr>
      </w:pPr>
    </w:p>
    <w:p w:rsidR="00FC1287" w:rsidRPr="00D44B46" w:rsidRDefault="00FC1287" w:rsidP="00D44B46">
      <w:pPr>
        <w:jc w:val="both"/>
        <w:rPr>
          <w:rFonts w:ascii="Arial" w:hAnsi="Arial" w:cs="Arial"/>
          <w:b/>
        </w:rPr>
      </w:pPr>
      <w:r w:rsidRPr="00D44B46">
        <w:rPr>
          <w:rFonts w:ascii="Arial" w:hAnsi="Arial" w:cs="Arial"/>
          <w:b/>
        </w:rPr>
        <w:t>ANEXO II</w:t>
      </w:r>
    </w:p>
    <w:p w:rsidR="002A64AE" w:rsidRPr="00D44B46" w:rsidRDefault="002A64AE" w:rsidP="00D44B46">
      <w:pPr>
        <w:jc w:val="both"/>
        <w:rPr>
          <w:rFonts w:ascii="Arial" w:hAnsi="Arial" w:cs="Arial"/>
        </w:rPr>
      </w:pPr>
    </w:p>
    <w:p w:rsidR="00F21C64" w:rsidRPr="00D44B46" w:rsidRDefault="00E80FE0" w:rsidP="00D44B46">
      <w:pPr>
        <w:jc w:val="both"/>
        <w:rPr>
          <w:rFonts w:ascii="Arial" w:hAnsi="Arial" w:cs="Arial"/>
          <w:b/>
        </w:rPr>
      </w:pPr>
      <w:r w:rsidRPr="00D44B46">
        <w:rPr>
          <w:rFonts w:ascii="Arial" w:hAnsi="Arial" w:cs="Arial"/>
          <w:b/>
        </w:rPr>
        <w:t>Módulo II - Arte e Cultura Coletiva</w:t>
      </w:r>
    </w:p>
    <w:p w:rsidR="00F21C64" w:rsidRPr="00D44B46" w:rsidRDefault="00F21C64" w:rsidP="00D44B46">
      <w:pPr>
        <w:jc w:val="both"/>
        <w:rPr>
          <w:rFonts w:ascii="Arial" w:hAnsi="Arial" w:cs="Arial"/>
        </w:rPr>
      </w:pPr>
    </w:p>
    <w:p w:rsidR="00F21C64" w:rsidRPr="00D44B46" w:rsidRDefault="00E80FE0" w:rsidP="00D44B46">
      <w:pPr>
        <w:jc w:val="both"/>
        <w:rPr>
          <w:rFonts w:ascii="Arial" w:hAnsi="Arial" w:cs="Arial"/>
        </w:rPr>
      </w:pPr>
      <w:r w:rsidRPr="00D44B46">
        <w:rPr>
          <w:rFonts w:ascii="Arial" w:hAnsi="Arial" w:cs="Arial"/>
        </w:rPr>
        <w:t xml:space="preserve"> 1. A quem se destina: </w:t>
      </w:r>
    </w:p>
    <w:p w:rsidR="00F21C64" w:rsidRPr="00D44B46" w:rsidRDefault="00F21C64" w:rsidP="00D44B46">
      <w:pPr>
        <w:jc w:val="both"/>
        <w:rPr>
          <w:rFonts w:ascii="Arial" w:hAnsi="Arial" w:cs="Arial"/>
        </w:rPr>
      </w:pPr>
    </w:p>
    <w:p w:rsidR="00F21C64" w:rsidRPr="00D44B46" w:rsidRDefault="002A64AE" w:rsidP="00D44B46">
      <w:pPr>
        <w:jc w:val="both"/>
        <w:rPr>
          <w:rFonts w:ascii="Arial" w:hAnsi="Arial" w:cs="Arial"/>
        </w:rPr>
      </w:pPr>
      <w:r w:rsidRPr="00D44B46">
        <w:rPr>
          <w:rFonts w:ascii="Arial" w:hAnsi="Arial" w:cs="Arial"/>
        </w:rPr>
        <w:t>1.1. Os prêmios deste módulo se destinam e a grupos e coletivos artísticos, de cultura popular e/ou comunitários e de culturas identitárias.</w:t>
      </w:r>
    </w:p>
    <w:p w:rsidR="002A64AE" w:rsidRPr="00D44B46" w:rsidRDefault="002A64AE" w:rsidP="00D44B46">
      <w:pPr>
        <w:jc w:val="both"/>
        <w:rPr>
          <w:rFonts w:ascii="Arial" w:hAnsi="Arial" w:cs="Arial"/>
        </w:rPr>
      </w:pPr>
    </w:p>
    <w:p w:rsidR="006E6388" w:rsidRPr="00D44B46" w:rsidRDefault="006E6388" w:rsidP="00D44B46">
      <w:pPr>
        <w:jc w:val="both"/>
        <w:rPr>
          <w:rFonts w:ascii="Arial" w:hAnsi="Arial" w:cs="Arial"/>
        </w:rPr>
      </w:pPr>
      <w:r w:rsidRPr="00D44B46">
        <w:rPr>
          <w:rFonts w:ascii="Arial" w:hAnsi="Arial" w:cs="Arial"/>
        </w:rPr>
        <w:t xml:space="preserve">2. </w:t>
      </w:r>
      <w:r w:rsidR="002A64AE" w:rsidRPr="00D44B46">
        <w:rPr>
          <w:rFonts w:ascii="Arial" w:hAnsi="Arial" w:cs="Arial"/>
        </w:rPr>
        <w:t>Quem pode participar:</w:t>
      </w:r>
    </w:p>
    <w:p w:rsidR="006E6388" w:rsidRPr="00D44B46" w:rsidRDefault="006E6388" w:rsidP="00D44B46">
      <w:pPr>
        <w:jc w:val="both"/>
        <w:rPr>
          <w:rFonts w:ascii="Arial" w:hAnsi="Arial" w:cs="Arial"/>
        </w:rPr>
      </w:pPr>
    </w:p>
    <w:p w:rsidR="00641BBE" w:rsidRPr="00D44B46" w:rsidRDefault="002A64AE" w:rsidP="00D44B46">
      <w:pPr>
        <w:jc w:val="both"/>
        <w:rPr>
          <w:rFonts w:ascii="Arial" w:hAnsi="Arial" w:cs="Arial"/>
        </w:rPr>
      </w:pPr>
      <w:r w:rsidRPr="00D44B46">
        <w:rPr>
          <w:rFonts w:ascii="Arial" w:hAnsi="Arial" w:cs="Arial"/>
        </w:rPr>
        <w:t xml:space="preserve"> 2.1. Poderão participar as pessoas físicas (na condição de representante de grupo ou coletivo) e as pessoas jurídicas que atenderem às seguintes condições</w:t>
      </w:r>
    </w:p>
    <w:p w:rsidR="00641BBE" w:rsidRPr="00D44B46" w:rsidRDefault="00641BBE" w:rsidP="00D44B46">
      <w:pPr>
        <w:jc w:val="both"/>
        <w:rPr>
          <w:rFonts w:ascii="Arial" w:hAnsi="Arial" w:cs="Arial"/>
        </w:rPr>
      </w:pPr>
    </w:p>
    <w:p w:rsidR="006E6388" w:rsidRPr="00D44B46" w:rsidRDefault="002A64AE" w:rsidP="00D44B46">
      <w:pPr>
        <w:jc w:val="both"/>
        <w:rPr>
          <w:rFonts w:ascii="Arial" w:hAnsi="Arial" w:cs="Arial"/>
        </w:rPr>
      </w:pPr>
      <w:r w:rsidRPr="00D44B46">
        <w:rPr>
          <w:rFonts w:ascii="Arial" w:hAnsi="Arial" w:cs="Arial"/>
        </w:rPr>
        <w:t xml:space="preserve"> 2.1.1. residirem ou serem sediados no Município de </w:t>
      </w:r>
      <w:r w:rsidR="006E6388" w:rsidRPr="00D44B46">
        <w:rPr>
          <w:rFonts w:ascii="Arial" w:hAnsi="Arial" w:cs="Arial"/>
        </w:rPr>
        <w:t>Paulínia</w:t>
      </w:r>
      <w:r w:rsidRPr="00D44B46">
        <w:rPr>
          <w:rFonts w:ascii="Arial" w:hAnsi="Arial" w:cs="Arial"/>
        </w:rPr>
        <w:t>;</w:t>
      </w:r>
    </w:p>
    <w:p w:rsidR="006E6388" w:rsidRPr="00D44B46" w:rsidRDefault="006E6388" w:rsidP="00D44B46">
      <w:pPr>
        <w:jc w:val="both"/>
        <w:rPr>
          <w:rFonts w:ascii="Arial" w:hAnsi="Arial" w:cs="Arial"/>
        </w:rPr>
      </w:pPr>
    </w:p>
    <w:p w:rsidR="006E6388" w:rsidRPr="00D44B46" w:rsidRDefault="002A64AE" w:rsidP="00D44B46">
      <w:pPr>
        <w:jc w:val="both"/>
        <w:rPr>
          <w:rFonts w:ascii="Arial" w:hAnsi="Arial" w:cs="Arial"/>
        </w:rPr>
      </w:pPr>
      <w:r w:rsidRPr="00D44B46">
        <w:rPr>
          <w:rFonts w:ascii="Arial" w:hAnsi="Arial" w:cs="Arial"/>
        </w:rPr>
        <w:t xml:space="preserve"> 2.1.2. terem 18 (dezoito) anos ou mais de idade ou serem emancipados, nos termos do parágrafo único do Art. 5º da Lei Federal nº 10.406, de 10 de janeiro de 2002 (Código Civil), no caso de pessoa física;</w:t>
      </w:r>
    </w:p>
    <w:p w:rsidR="006E6388" w:rsidRPr="00D44B46" w:rsidRDefault="006E6388" w:rsidP="00D44B46">
      <w:pPr>
        <w:jc w:val="both"/>
        <w:rPr>
          <w:rFonts w:ascii="Arial" w:hAnsi="Arial" w:cs="Arial"/>
        </w:rPr>
      </w:pPr>
    </w:p>
    <w:p w:rsidR="002A64AE" w:rsidRPr="00D44B46" w:rsidRDefault="002A64AE" w:rsidP="00D44B46">
      <w:pPr>
        <w:jc w:val="both"/>
        <w:rPr>
          <w:rFonts w:ascii="Arial" w:hAnsi="Arial" w:cs="Arial"/>
        </w:rPr>
      </w:pPr>
      <w:r w:rsidRPr="00D44B46">
        <w:rPr>
          <w:rFonts w:ascii="Arial" w:hAnsi="Arial" w:cs="Arial"/>
        </w:rPr>
        <w:t xml:space="preserve"> 2.1.3. possuírem regularidade de existência, com cadastro ativo, comprovado por meio de documentação emitida pela Secretaria da Receita Federal do Brasil, com base no Cadastro Nacional da Pessoa Jurídica - CNPJ há, pelo menos, </w:t>
      </w:r>
      <w:r w:rsidR="007D6892" w:rsidRPr="00D44B46">
        <w:rPr>
          <w:rFonts w:ascii="Arial" w:hAnsi="Arial" w:cs="Arial"/>
        </w:rPr>
        <w:t>12</w:t>
      </w:r>
      <w:r w:rsidRPr="00D44B46">
        <w:rPr>
          <w:rFonts w:ascii="Arial" w:hAnsi="Arial" w:cs="Arial"/>
        </w:rPr>
        <w:t xml:space="preserve"> (</w:t>
      </w:r>
      <w:r w:rsidR="007D6892" w:rsidRPr="00D44B46">
        <w:rPr>
          <w:rFonts w:ascii="Arial" w:hAnsi="Arial" w:cs="Arial"/>
        </w:rPr>
        <w:t>doze</w:t>
      </w:r>
      <w:r w:rsidRPr="00D44B46">
        <w:rPr>
          <w:rFonts w:ascii="Arial" w:hAnsi="Arial" w:cs="Arial"/>
        </w:rPr>
        <w:t>) meses na data de inscrição, no caso de pessoa jurídica</w:t>
      </w:r>
    </w:p>
    <w:p w:rsidR="002A64AE" w:rsidRPr="00D44B46" w:rsidRDefault="002A64AE" w:rsidP="00D44B46">
      <w:pPr>
        <w:jc w:val="both"/>
        <w:rPr>
          <w:rFonts w:ascii="Arial" w:hAnsi="Arial" w:cs="Arial"/>
        </w:rPr>
      </w:pPr>
    </w:p>
    <w:p w:rsidR="006E6388" w:rsidRPr="00D44B46" w:rsidRDefault="002A64AE" w:rsidP="00D44B46">
      <w:pPr>
        <w:jc w:val="both"/>
        <w:rPr>
          <w:rFonts w:ascii="Arial" w:hAnsi="Arial" w:cs="Arial"/>
        </w:rPr>
      </w:pPr>
      <w:r w:rsidRPr="00D44B46">
        <w:rPr>
          <w:rFonts w:ascii="Arial" w:hAnsi="Arial" w:cs="Arial"/>
        </w:rPr>
        <w:t xml:space="preserve">3. Quantas inscrições podem ser feitas: </w:t>
      </w:r>
    </w:p>
    <w:p w:rsidR="006E6388" w:rsidRPr="00D44B46" w:rsidRDefault="006E6388" w:rsidP="00D44B46">
      <w:pPr>
        <w:jc w:val="both"/>
        <w:rPr>
          <w:rFonts w:ascii="Arial" w:hAnsi="Arial" w:cs="Arial"/>
        </w:rPr>
      </w:pPr>
    </w:p>
    <w:p w:rsidR="002A64AE" w:rsidRPr="00D44B46" w:rsidRDefault="002A64AE" w:rsidP="00D44B46">
      <w:pPr>
        <w:jc w:val="both"/>
        <w:rPr>
          <w:rFonts w:ascii="Arial" w:hAnsi="Arial" w:cs="Arial"/>
        </w:rPr>
      </w:pPr>
      <w:r w:rsidRPr="00D44B46">
        <w:rPr>
          <w:rFonts w:ascii="Arial" w:hAnsi="Arial" w:cs="Arial"/>
        </w:rPr>
        <w:t>3.1. A(o) proponente poderá efetuar 1 (uma) única inscrição, em um 1 (um) único módulo e categoria.</w:t>
      </w:r>
    </w:p>
    <w:p w:rsidR="00F21C64" w:rsidRPr="00D44B46" w:rsidRDefault="00E80FE0" w:rsidP="00D44B46">
      <w:pPr>
        <w:jc w:val="both"/>
        <w:rPr>
          <w:rFonts w:ascii="Arial" w:hAnsi="Arial" w:cs="Arial"/>
        </w:rPr>
      </w:pPr>
      <w:r w:rsidRPr="00D44B46">
        <w:rPr>
          <w:rFonts w:ascii="Arial" w:hAnsi="Arial" w:cs="Arial"/>
        </w:rPr>
        <w:t xml:space="preserve"> </w:t>
      </w: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 Informações e documentos obrigatórios do grupo ou coletivo proponente para inscrição: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.1. nome do grupo ou coletivo ou razão social da(o) proponente, sem abreviatura;</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.2. nome civil, sem abreviatura, do representante legal;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.3. nome social ou artístico do representante legal, quando houver;</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.4. número do RG do representante legal;</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.5. número do CPF do representante legal;</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.6. endereço residencial do representante legal;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.7. número do CNPJ, quando pessoa jurídica;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.8. endereço da sede do grupo ou coletivo;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.9. número de telefone fixo e/ou celular;</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.10. e-mail;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.11. documentos em formato PDF: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.11.1. comprovante de inscrição no Cadastro Nacional de Pessoa Física – CPF, obtido no endereço eletrônico https://servicos.receita.fazenda.gov.br/Servicos/CPF/ConsultaSituacao/ ConsultaPublica.asp do representante legal; </w:t>
      </w:r>
    </w:p>
    <w:p w:rsidR="00F21C64" w:rsidRPr="00D44B46" w:rsidRDefault="00F21C64" w:rsidP="00D44B46">
      <w:pPr>
        <w:jc w:val="both"/>
        <w:rPr>
          <w:rFonts w:ascii="Arial" w:hAnsi="Arial" w:cs="Arial"/>
        </w:rPr>
      </w:pPr>
    </w:p>
    <w:p w:rsidR="00F21C64" w:rsidRPr="00D44B46" w:rsidRDefault="00BC59B9" w:rsidP="004A43F7">
      <w:pPr>
        <w:jc w:val="both"/>
        <w:rPr>
          <w:rFonts w:ascii="Arial" w:hAnsi="Arial" w:cs="Arial"/>
        </w:rPr>
      </w:pPr>
      <w:r w:rsidRPr="00D44B46">
        <w:rPr>
          <w:rFonts w:ascii="Arial" w:hAnsi="Arial" w:cs="Arial"/>
        </w:rPr>
        <w:t>4</w:t>
      </w:r>
      <w:r w:rsidR="00E80FE0" w:rsidRPr="00D44B46">
        <w:rPr>
          <w:rFonts w:ascii="Arial" w:hAnsi="Arial" w:cs="Arial"/>
        </w:rPr>
        <w:t xml:space="preserve">.11.2. comprovante de inscrição no Cadastro Nacional de Pessoa Jurídica – CNPJ, obtido no endereço eletrônico https://servicos.receita.fazenda.gov.br/Servicos/cnpjreva/cnpjreva_solicitacao.asp, quando pessoa jurídica;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.11.3. documento oficial de identificação, em frente e verso, com fotografia, reconhecido pla legislação brasileira do representante legal;</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.11.4. Autorização de Representação, na forma do Anexo III - Modelo de Autorização de Representação de Coletivo do edital, quando grupo ou coletivo não instituído como pessoa jurídica; </w:t>
      </w:r>
    </w:p>
    <w:p w:rsidR="00F21C64" w:rsidRPr="00D44B46" w:rsidRDefault="00F21C64" w:rsidP="00D44B46">
      <w:pPr>
        <w:jc w:val="both"/>
        <w:rPr>
          <w:rFonts w:ascii="Arial" w:hAnsi="Arial" w:cs="Arial"/>
        </w:rPr>
      </w:pPr>
    </w:p>
    <w:p w:rsidR="00F21C64"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 xml:space="preserve">.11.7. currículo da trajetória do grupo ou coletivo proponente; </w:t>
      </w:r>
    </w:p>
    <w:p w:rsidR="00F21C64" w:rsidRPr="00D44B46" w:rsidRDefault="00F21C64" w:rsidP="00D44B46">
      <w:pPr>
        <w:jc w:val="both"/>
        <w:rPr>
          <w:rFonts w:ascii="Arial" w:hAnsi="Arial" w:cs="Arial"/>
        </w:rPr>
      </w:pPr>
    </w:p>
    <w:p w:rsidR="007A4E99" w:rsidRPr="00D44B46" w:rsidRDefault="00BC59B9" w:rsidP="00D44B46">
      <w:pPr>
        <w:jc w:val="both"/>
        <w:rPr>
          <w:rFonts w:ascii="Arial" w:hAnsi="Arial" w:cs="Arial"/>
        </w:rPr>
      </w:pPr>
      <w:r w:rsidRPr="00D44B46">
        <w:rPr>
          <w:rFonts w:ascii="Arial" w:hAnsi="Arial" w:cs="Arial"/>
        </w:rPr>
        <w:t>4</w:t>
      </w:r>
      <w:r w:rsidR="00E80FE0" w:rsidRPr="00D44B46">
        <w:rPr>
          <w:rFonts w:ascii="Arial" w:hAnsi="Arial" w:cs="Arial"/>
        </w:rPr>
        <w:t>.11.8. portfólio atualizado, contendo descrição das atividades realizadas, incluindo informações sobre as comunidades e públicos atendidos por essas atividades, além de material que comprove a atuação do grupo ou coletivo na área artístico-cultural de sua candidatura há, no mínimo, 2 (dois) anos, contendo itens como: imagens, datas, flyers, links, publicações, relatos, contratos e outros documentos que possam comprovar a atuação.</w:t>
      </w: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F7790A" w:rsidRPr="00D44B46" w:rsidRDefault="00F7790A" w:rsidP="00D44B46">
      <w:pPr>
        <w:jc w:val="both"/>
        <w:rPr>
          <w:rFonts w:ascii="Arial" w:hAnsi="Arial" w:cs="Arial"/>
        </w:rPr>
      </w:pPr>
    </w:p>
    <w:p w:rsidR="006E6388" w:rsidRPr="00D44B46" w:rsidRDefault="006E6388" w:rsidP="00D44B46">
      <w:pPr>
        <w:jc w:val="both"/>
        <w:rPr>
          <w:rFonts w:ascii="Arial" w:hAnsi="Arial" w:cs="Arial"/>
        </w:rPr>
      </w:pPr>
    </w:p>
    <w:p w:rsidR="00BC59B9" w:rsidRPr="00D44B46" w:rsidRDefault="00BC59B9" w:rsidP="00D44B46">
      <w:pPr>
        <w:jc w:val="both"/>
        <w:rPr>
          <w:rFonts w:ascii="Arial" w:hAnsi="Arial" w:cs="Arial"/>
        </w:rPr>
      </w:pPr>
    </w:p>
    <w:p w:rsidR="00BC59B9" w:rsidRDefault="00BC59B9" w:rsidP="00D44B46">
      <w:pPr>
        <w:jc w:val="both"/>
        <w:rPr>
          <w:rFonts w:ascii="Arial" w:hAnsi="Arial" w:cs="Arial"/>
        </w:rPr>
      </w:pPr>
    </w:p>
    <w:p w:rsidR="0033289C" w:rsidRDefault="0033289C" w:rsidP="00D44B46">
      <w:pPr>
        <w:jc w:val="both"/>
        <w:rPr>
          <w:rFonts w:ascii="Arial" w:hAnsi="Arial" w:cs="Arial"/>
        </w:rPr>
      </w:pPr>
    </w:p>
    <w:p w:rsidR="0033289C" w:rsidRPr="00D44B46" w:rsidRDefault="0033289C" w:rsidP="00D44B46">
      <w:pPr>
        <w:jc w:val="both"/>
        <w:rPr>
          <w:rFonts w:ascii="Arial" w:hAnsi="Arial" w:cs="Arial"/>
        </w:rPr>
      </w:pPr>
    </w:p>
    <w:p w:rsidR="00BC59B9" w:rsidRPr="00D44B46" w:rsidRDefault="00BC59B9" w:rsidP="00D44B46">
      <w:pPr>
        <w:jc w:val="both"/>
        <w:rPr>
          <w:rFonts w:ascii="Arial" w:hAnsi="Arial" w:cs="Arial"/>
        </w:rPr>
      </w:pPr>
    </w:p>
    <w:p w:rsidR="00A1067E" w:rsidRDefault="00A1067E" w:rsidP="00D44B46">
      <w:pPr>
        <w:jc w:val="both"/>
        <w:rPr>
          <w:rFonts w:ascii="Arial" w:hAnsi="Arial" w:cs="Arial"/>
        </w:rPr>
      </w:pPr>
    </w:p>
    <w:p w:rsidR="00EC51C6" w:rsidRPr="00D44B46" w:rsidRDefault="00E80FE0" w:rsidP="00D44B46">
      <w:pPr>
        <w:jc w:val="both"/>
        <w:rPr>
          <w:rFonts w:ascii="Arial" w:hAnsi="Arial" w:cs="Arial"/>
          <w:b/>
        </w:rPr>
      </w:pPr>
      <w:r w:rsidRPr="00D44B46">
        <w:rPr>
          <w:rFonts w:ascii="Arial" w:hAnsi="Arial" w:cs="Arial"/>
        </w:rPr>
        <w:t xml:space="preserve"> </w:t>
      </w:r>
      <w:r w:rsidRPr="00D44B46">
        <w:rPr>
          <w:rFonts w:ascii="Arial" w:hAnsi="Arial" w:cs="Arial"/>
          <w:b/>
        </w:rPr>
        <w:t>Anexo III - Modelo de Autorização de Representação de Coletivo</w:t>
      </w:r>
    </w:p>
    <w:p w:rsidR="00EC51C6" w:rsidRPr="00D44B46" w:rsidRDefault="00E80FE0" w:rsidP="00D44B46">
      <w:pPr>
        <w:jc w:val="both"/>
        <w:rPr>
          <w:rFonts w:ascii="Arial" w:hAnsi="Arial" w:cs="Arial"/>
        </w:rPr>
      </w:pPr>
      <w:r w:rsidRPr="00D44B46">
        <w:rPr>
          <w:rFonts w:ascii="Arial" w:hAnsi="Arial" w:cs="Arial"/>
        </w:rPr>
        <w:t xml:space="preserve"> </w:t>
      </w:r>
    </w:p>
    <w:p w:rsidR="00EC51C6" w:rsidRPr="00D44B46" w:rsidRDefault="00E80FE0" w:rsidP="00D44B46">
      <w:pPr>
        <w:jc w:val="both"/>
        <w:rPr>
          <w:rFonts w:ascii="Arial" w:hAnsi="Arial" w:cs="Arial"/>
        </w:rPr>
      </w:pPr>
      <w:r w:rsidRPr="00D44B46">
        <w:rPr>
          <w:rFonts w:ascii="Arial" w:hAnsi="Arial" w:cs="Arial"/>
        </w:rPr>
        <w:t xml:space="preserve"> Interessado: Secretaria Municipal de Cultura</w:t>
      </w:r>
    </w:p>
    <w:p w:rsidR="00EC51C6" w:rsidRPr="00D44B46" w:rsidRDefault="00EC51C6"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Nós, abaixo assinados, integrantes do coletivo ___________________, autorizamos ______________________________________, portador da cédula de identidade RG nº _________________________, inscrito no CPF nº ___________________, residente e domiciliado à ____________________________________ (rua, avenida, praça), nº _________, no bairro ______________, </w:t>
      </w:r>
      <w:r w:rsidR="00F7790A" w:rsidRPr="00D44B46">
        <w:rPr>
          <w:rFonts w:ascii="Arial" w:hAnsi="Arial" w:cs="Arial"/>
        </w:rPr>
        <w:t>Paulínia</w:t>
      </w:r>
      <w:r w:rsidRPr="00D44B46">
        <w:rPr>
          <w:rFonts w:ascii="Arial" w:hAnsi="Arial" w:cs="Arial"/>
        </w:rPr>
        <w:t>, Estado de São Paulo, também integrante deste coletivo, a representar-nos para candidatura e recebimento do prêmio no valor de R$_________ (_________reais), na categoria ________________, Módulo _______, resultado do Prêmio nº 01/202</w:t>
      </w:r>
      <w:r w:rsidR="00393B2D">
        <w:rPr>
          <w:rFonts w:ascii="Arial" w:hAnsi="Arial" w:cs="Arial"/>
        </w:rPr>
        <w:t>1</w:t>
      </w:r>
      <w:r w:rsidRPr="00D44B46">
        <w:rPr>
          <w:rFonts w:ascii="Arial" w:hAnsi="Arial" w:cs="Arial"/>
        </w:rPr>
        <w:t xml:space="preserve"> – Trajetória Cultural, da Secretaria Municipal de Cultura de </w:t>
      </w:r>
      <w:r w:rsidR="00F7790A" w:rsidRPr="00D44B46">
        <w:rPr>
          <w:rFonts w:ascii="Arial" w:hAnsi="Arial" w:cs="Arial"/>
        </w:rPr>
        <w:t>Paulínia</w:t>
      </w:r>
      <w:r w:rsidRPr="00D44B46">
        <w:rPr>
          <w:rFonts w:ascii="Arial" w:hAnsi="Arial" w:cs="Arial"/>
        </w:rPr>
        <w:t>.</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Assinatura: </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Nome:</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Endereço:</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CPF: </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RG: </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Assinatura:</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Nome:</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Endereço:</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CPF: </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RG:</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Assinatura:</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Nome:</w:t>
      </w:r>
    </w:p>
    <w:p w:rsidR="00F7790A" w:rsidRPr="00D44B46" w:rsidRDefault="00E80FE0" w:rsidP="00D44B46">
      <w:pPr>
        <w:jc w:val="both"/>
        <w:rPr>
          <w:rFonts w:ascii="Arial" w:hAnsi="Arial" w:cs="Arial"/>
        </w:rPr>
      </w:pPr>
      <w:r w:rsidRPr="00D44B46">
        <w:rPr>
          <w:rFonts w:ascii="Arial" w:hAnsi="Arial" w:cs="Arial"/>
        </w:rPr>
        <w:t xml:space="preserve"> Endereço:</w:t>
      </w:r>
    </w:p>
    <w:p w:rsidR="00F7790A" w:rsidRPr="00D44B46" w:rsidRDefault="00F7790A" w:rsidP="00D44B46">
      <w:pPr>
        <w:jc w:val="both"/>
        <w:rPr>
          <w:rFonts w:ascii="Arial" w:hAnsi="Arial" w:cs="Arial"/>
        </w:rPr>
      </w:pPr>
    </w:p>
    <w:p w:rsidR="00F7790A" w:rsidRPr="00D44B46" w:rsidRDefault="00E80FE0" w:rsidP="00D44B46">
      <w:pPr>
        <w:jc w:val="both"/>
        <w:rPr>
          <w:rFonts w:ascii="Arial" w:hAnsi="Arial" w:cs="Arial"/>
        </w:rPr>
      </w:pPr>
      <w:r w:rsidRPr="00D44B46">
        <w:rPr>
          <w:rFonts w:ascii="Arial" w:hAnsi="Arial" w:cs="Arial"/>
        </w:rPr>
        <w:t xml:space="preserve"> CPF:</w:t>
      </w:r>
    </w:p>
    <w:p w:rsidR="00F7790A" w:rsidRPr="00D44B46" w:rsidRDefault="00F7790A" w:rsidP="00D44B46">
      <w:pPr>
        <w:jc w:val="both"/>
        <w:rPr>
          <w:rFonts w:ascii="Arial" w:hAnsi="Arial" w:cs="Arial"/>
        </w:rPr>
      </w:pPr>
    </w:p>
    <w:p w:rsidR="00EC51C6" w:rsidRPr="00D44B46" w:rsidRDefault="00E80FE0" w:rsidP="00D44B46">
      <w:pPr>
        <w:jc w:val="both"/>
        <w:rPr>
          <w:rFonts w:ascii="Arial" w:hAnsi="Arial" w:cs="Arial"/>
        </w:rPr>
      </w:pPr>
      <w:r w:rsidRPr="00D44B46">
        <w:rPr>
          <w:rFonts w:ascii="Arial" w:hAnsi="Arial" w:cs="Arial"/>
        </w:rPr>
        <w:t xml:space="preserve"> RG: </w:t>
      </w:r>
    </w:p>
    <w:sectPr w:rsidR="00EC51C6" w:rsidRPr="00D44B46" w:rsidSect="001E33D2">
      <w:headerReference w:type="default" r:id="rId23"/>
      <w:footerReference w:type="default" r:id="rId24"/>
      <w:pgSz w:w="11907" w:h="16840" w:code="9"/>
      <w:pgMar w:top="1440" w:right="1080" w:bottom="1440" w:left="1080"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53A" w:rsidRDefault="0071153A">
      <w:r>
        <w:separator/>
      </w:r>
    </w:p>
  </w:endnote>
  <w:endnote w:type="continuationSeparator" w:id="0">
    <w:p w:rsidR="0071153A" w:rsidRDefault="0071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53A" w:rsidRDefault="0071153A">
    <w:pPr>
      <w:pStyle w:val="Rodap"/>
      <w:jc w:val="right"/>
    </w:pPr>
    <w:r>
      <w:fldChar w:fldCharType="begin"/>
    </w:r>
    <w:r>
      <w:instrText>PAGE   \* MERGEFORMAT</w:instrText>
    </w:r>
    <w:r>
      <w:fldChar w:fldCharType="separate"/>
    </w:r>
    <w:r w:rsidR="001C30D9">
      <w:rPr>
        <w:noProof/>
      </w:rPr>
      <w:t>2</w:t>
    </w:r>
    <w:r>
      <w:fldChar w:fldCharType="end"/>
    </w:r>
  </w:p>
  <w:p w:rsidR="0071153A" w:rsidRDefault="0071153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53A" w:rsidRDefault="0071153A">
      <w:r>
        <w:separator/>
      </w:r>
    </w:p>
  </w:footnote>
  <w:footnote w:type="continuationSeparator" w:id="0">
    <w:p w:rsidR="0071153A" w:rsidRDefault="00711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599"/>
      <w:gridCol w:w="8148"/>
    </w:tblGrid>
    <w:tr w:rsidR="0071153A" w:rsidRPr="00577A10" w:rsidTr="00577A10">
      <w:tc>
        <w:tcPr>
          <w:tcW w:w="1599" w:type="dxa"/>
          <w:shd w:val="clear" w:color="auto" w:fill="auto"/>
        </w:tcPr>
        <w:p w:rsidR="0071153A" w:rsidRPr="00577A10" w:rsidRDefault="0071153A" w:rsidP="00577A10">
          <w:pPr>
            <w:pStyle w:val="Cabealho"/>
            <w:ind w:right="360"/>
            <w:jc w:val="center"/>
            <w:rPr>
              <w:rFonts w:ascii="Arial" w:hAnsi="Arial" w:cs="Arial"/>
              <w:b/>
              <w:sz w:val="28"/>
              <w:szCs w:val="28"/>
            </w:rPr>
          </w:pPr>
          <w:r w:rsidRPr="00577A10">
            <w:rPr>
              <w:rFonts w:ascii="Arial" w:hAnsi="Arial" w:cs="Arial"/>
              <w:b/>
              <w:noProof/>
              <w:sz w:val="28"/>
              <w:szCs w:val="28"/>
            </w:rPr>
            <w:drawing>
              <wp:inline distT="0" distB="0" distL="0" distR="0">
                <wp:extent cx="648970" cy="79248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970" cy="792480"/>
                        </a:xfrm>
                        <a:prstGeom prst="rect">
                          <a:avLst/>
                        </a:prstGeom>
                        <a:noFill/>
                        <a:ln>
                          <a:noFill/>
                        </a:ln>
                      </pic:spPr>
                    </pic:pic>
                  </a:graphicData>
                </a:graphic>
              </wp:inline>
            </w:drawing>
          </w:r>
        </w:p>
      </w:tc>
      <w:tc>
        <w:tcPr>
          <w:tcW w:w="9008" w:type="dxa"/>
          <w:shd w:val="clear" w:color="auto" w:fill="auto"/>
        </w:tcPr>
        <w:p w:rsidR="0071153A" w:rsidRPr="00577A10" w:rsidRDefault="0071153A" w:rsidP="00577A10">
          <w:pPr>
            <w:pStyle w:val="Cabealho"/>
            <w:ind w:right="360"/>
            <w:jc w:val="center"/>
            <w:rPr>
              <w:rFonts w:ascii="Arial" w:hAnsi="Arial" w:cs="Arial"/>
              <w:b/>
              <w:sz w:val="28"/>
              <w:szCs w:val="28"/>
            </w:rPr>
          </w:pPr>
          <w:r w:rsidRPr="00577A10">
            <w:rPr>
              <w:rFonts w:ascii="Arial" w:hAnsi="Arial" w:cs="Arial"/>
              <w:b/>
              <w:sz w:val="28"/>
              <w:szCs w:val="28"/>
            </w:rPr>
            <w:t>PREFEITURA MUNICIPAL DE PAULÍNIA</w:t>
          </w:r>
        </w:p>
        <w:p w:rsidR="0071153A" w:rsidRPr="00577A10" w:rsidRDefault="0071153A" w:rsidP="00577A10">
          <w:pPr>
            <w:pStyle w:val="Cabealho"/>
            <w:ind w:right="360"/>
            <w:jc w:val="center"/>
            <w:rPr>
              <w:rFonts w:ascii="Arial" w:hAnsi="Arial" w:cs="Arial"/>
              <w:b/>
              <w:sz w:val="16"/>
              <w:szCs w:val="16"/>
            </w:rPr>
          </w:pPr>
        </w:p>
        <w:p w:rsidR="0071153A" w:rsidRPr="00577A10" w:rsidRDefault="0071153A" w:rsidP="00577A10">
          <w:pPr>
            <w:pStyle w:val="Rodap"/>
            <w:ind w:right="360"/>
            <w:jc w:val="center"/>
            <w:rPr>
              <w:sz w:val="18"/>
              <w:szCs w:val="18"/>
            </w:rPr>
          </w:pPr>
          <w:r w:rsidRPr="00577A10">
            <w:rPr>
              <w:sz w:val="18"/>
              <w:szCs w:val="18"/>
            </w:rPr>
            <w:t xml:space="preserve">SECRETARIA DE </w:t>
          </w:r>
          <w:r>
            <w:rPr>
              <w:sz w:val="18"/>
              <w:szCs w:val="18"/>
            </w:rPr>
            <w:t>CULTURA</w:t>
          </w:r>
        </w:p>
        <w:p w:rsidR="0071153A" w:rsidRDefault="0071153A" w:rsidP="00020F48">
          <w:pPr>
            <w:pStyle w:val="Rodap"/>
            <w:ind w:right="360"/>
            <w:jc w:val="center"/>
            <w:rPr>
              <w:rFonts w:ascii="Arial" w:hAnsi="Arial" w:cs="Arial"/>
              <w:b/>
              <w:sz w:val="28"/>
              <w:szCs w:val="28"/>
            </w:rPr>
          </w:pPr>
        </w:p>
        <w:p w:rsidR="0071153A" w:rsidRPr="00FE7941" w:rsidRDefault="0071153A" w:rsidP="00020F48">
          <w:pPr>
            <w:pStyle w:val="Rodap"/>
            <w:ind w:right="360"/>
            <w:jc w:val="center"/>
            <w:rPr>
              <w:rFonts w:ascii="Arial" w:hAnsi="Arial" w:cs="Arial"/>
              <w:b/>
              <w:sz w:val="32"/>
              <w:szCs w:val="32"/>
            </w:rPr>
          </w:pPr>
        </w:p>
      </w:tc>
    </w:tr>
  </w:tbl>
  <w:p w:rsidR="0071153A" w:rsidRDefault="0071153A" w:rsidP="0049208B">
    <w:pPr>
      <w:pStyle w:val="Cabealho"/>
      <w:ind w:right="360"/>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329CB"/>
    <w:multiLevelType w:val="hybridMultilevel"/>
    <w:tmpl w:val="165C3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453D7B"/>
    <w:multiLevelType w:val="hybridMultilevel"/>
    <w:tmpl w:val="58029B32"/>
    <w:lvl w:ilvl="0" w:tplc="0184930A">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 w15:restartNumberingAfterBreak="0">
    <w:nsid w:val="1190CDE7"/>
    <w:multiLevelType w:val="hybridMultilevel"/>
    <w:tmpl w:val="6D34D1E0"/>
    <w:lvl w:ilvl="0" w:tplc="107CDE28">
      <w:start w:val="1"/>
      <w:numFmt w:val="lowerLetter"/>
      <w:lvlText w:val="%1)"/>
      <w:lvlJc w:val="left"/>
    </w:lvl>
    <w:lvl w:ilvl="1" w:tplc="5232D946">
      <w:numFmt w:val="decimal"/>
      <w:lvlText w:val=""/>
      <w:lvlJc w:val="left"/>
    </w:lvl>
    <w:lvl w:ilvl="2" w:tplc="E3525306">
      <w:numFmt w:val="decimal"/>
      <w:lvlText w:val=""/>
      <w:lvlJc w:val="left"/>
    </w:lvl>
    <w:lvl w:ilvl="3" w:tplc="997A875C">
      <w:numFmt w:val="decimal"/>
      <w:lvlText w:val=""/>
      <w:lvlJc w:val="left"/>
    </w:lvl>
    <w:lvl w:ilvl="4" w:tplc="5ECACD56">
      <w:numFmt w:val="decimal"/>
      <w:lvlText w:val=""/>
      <w:lvlJc w:val="left"/>
    </w:lvl>
    <w:lvl w:ilvl="5" w:tplc="1BBA289C">
      <w:numFmt w:val="decimal"/>
      <w:lvlText w:val=""/>
      <w:lvlJc w:val="left"/>
    </w:lvl>
    <w:lvl w:ilvl="6" w:tplc="682E2294">
      <w:numFmt w:val="decimal"/>
      <w:lvlText w:val=""/>
      <w:lvlJc w:val="left"/>
    </w:lvl>
    <w:lvl w:ilvl="7" w:tplc="08C6DB98">
      <w:numFmt w:val="decimal"/>
      <w:lvlText w:val=""/>
      <w:lvlJc w:val="left"/>
    </w:lvl>
    <w:lvl w:ilvl="8" w:tplc="F5C42290">
      <w:numFmt w:val="decimal"/>
      <w:lvlText w:val=""/>
      <w:lvlJc w:val="left"/>
    </w:lvl>
  </w:abstractNum>
  <w:abstractNum w:abstractNumId="3" w15:restartNumberingAfterBreak="0">
    <w:nsid w:val="18F94948"/>
    <w:multiLevelType w:val="hybridMultilevel"/>
    <w:tmpl w:val="4EA0BCC2"/>
    <w:lvl w:ilvl="0" w:tplc="2CC0370C">
      <w:start w:val="2"/>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A4D26DC"/>
    <w:multiLevelType w:val="hybridMultilevel"/>
    <w:tmpl w:val="A5D6AA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F16E9E8"/>
    <w:multiLevelType w:val="hybridMultilevel"/>
    <w:tmpl w:val="46C0C57E"/>
    <w:lvl w:ilvl="0" w:tplc="1F02EE82">
      <w:start w:val="1"/>
      <w:numFmt w:val="lowerLetter"/>
      <w:lvlText w:val="%1)"/>
      <w:lvlJc w:val="left"/>
    </w:lvl>
    <w:lvl w:ilvl="1" w:tplc="77B00E38">
      <w:numFmt w:val="decimal"/>
      <w:lvlText w:val=""/>
      <w:lvlJc w:val="left"/>
    </w:lvl>
    <w:lvl w:ilvl="2" w:tplc="D89EC9F2">
      <w:numFmt w:val="decimal"/>
      <w:lvlText w:val=""/>
      <w:lvlJc w:val="left"/>
    </w:lvl>
    <w:lvl w:ilvl="3" w:tplc="005037AC">
      <w:numFmt w:val="decimal"/>
      <w:lvlText w:val=""/>
      <w:lvlJc w:val="left"/>
    </w:lvl>
    <w:lvl w:ilvl="4" w:tplc="20EEB312">
      <w:numFmt w:val="decimal"/>
      <w:lvlText w:val=""/>
      <w:lvlJc w:val="left"/>
    </w:lvl>
    <w:lvl w:ilvl="5" w:tplc="67BE6506">
      <w:numFmt w:val="decimal"/>
      <w:lvlText w:val=""/>
      <w:lvlJc w:val="left"/>
    </w:lvl>
    <w:lvl w:ilvl="6" w:tplc="165042A4">
      <w:numFmt w:val="decimal"/>
      <w:lvlText w:val=""/>
      <w:lvlJc w:val="left"/>
    </w:lvl>
    <w:lvl w:ilvl="7" w:tplc="19401CC2">
      <w:numFmt w:val="decimal"/>
      <w:lvlText w:val=""/>
      <w:lvlJc w:val="left"/>
    </w:lvl>
    <w:lvl w:ilvl="8" w:tplc="ABFC4E62">
      <w:numFmt w:val="decimal"/>
      <w:lvlText w:val=""/>
      <w:lvlJc w:val="left"/>
    </w:lvl>
  </w:abstractNum>
  <w:abstractNum w:abstractNumId="6" w15:restartNumberingAfterBreak="0">
    <w:nsid w:val="24B7300D"/>
    <w:multiLevelType w:val="hybridMultilevel"/>
    <w:tmpl w:val="E834DA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FCF62F8"/>
    <w:multiLevelType w:val="hybridMultilevel"/>
    <w:tmpl w:val="CCF6A4A0"/>
    <w:lvl w:ilvl="0" w:tplc="C052988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B21223"/>
    <w:multiLevelType w:val="hybridMultilevel"/>
    <w:tmpl w:val="63F4F4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C431370"/>
    <w:multiLevelType w:val="hybridMultilevel"/>
    <w:tmpl w:val="B06217DC"/>
    <w:lvl w:ilvl="0" w:tplc="C72A2C7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3E4D5552"/>
    <w:multiLevelType w:val="hybridMultilevel"/>
    <w:tmpl w:val="A00A15B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E930A7D"/>
    <w:multiLevelType w:val="hybridMultilevel"/>
    <w:tmpl w:val="17766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4B65444"/>
    <w:multiLevelType w:val="hybridMultilevel"/>
    <w:tmpl w:val="119862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6EF438D"/>
    <w:multiLevelType w:val="hybridMultilevel"/>
    <w:tmpl w:val="46E04C08"/>
    <w:lvl w:ilvl="0" w:tplc="2A9CE79C">
      <w:start w:val="8"/>
      <w:numFmt w:val="lowerLetter"/>
      <w:lvlText w:val="%1)"/>
      <w:lvlJc w:val="left"/>
    </w:lvl>
    <w:lvl w:ilvl="1" w:tplc="F9B8A762">
      <w:numFmt w:val="decimal"/>
      <w:lvlText w:val=""/>
      <w:lvlJc w:val="left"/>
    </w:lvl>
    <w:lvl w:ilvl="2" w:tplc="F34AE954">
      <w:numFmt w:val="decimal"/>
      <w:lvlText w:val=""/>
      <w:lvlJc w:val="left"/>
    </w:lvl>
    <w:lvl w:ilvl="3" w:tplc="ECFAB106">
      <w:numFmt w:val="decimal"/>
      <w:lvlText w:val=""/>
      <w:lvlJc w:val="left"/>
    </w:lvl>
    <w:lvl w:ilvl="4" w:tplc="DE46BAFE">
      <w:numFmt w:val="decimal"/>
      <w:lvlText w:val=""/>
      <w:lvlJc w:val="left"/>
    </w:lvl>
    <w:lvl w:ilvl="5" w:tplc="563A5468">
      <w:numFmt w:val="decimal"/>
      <w:lvlText w:val=""/>
      <w:lvlJc w:val="left"/>
    </w:lvl>
    <w:lvl w:ilvl="6" w:tplc="9BF69500">
      <w:numFmt w:val="decimal"/>
      <w:lvlText w:val=""/>
      <w:lvlJc w:val="left"/>
    </w:lvl>
    <w:lvl w:ilvl="7" w:tplc="A290F528">
      <w:numFmt w:val="decimal"/>
      <w:lvlText w:val=""/>
      <w:lvlJc w:val="left"/>
    </w:lvl>
    <w:lvl w:ilvl="8" w:tplc="A1A0DED8">
      <w:numFmt w:val="decimal"/>
      <w:lvlText w:val=""/>
      <w:lvlJc w:val="left"/>
    </w:lvl>
  </w:abstractNum>
  <w:abstractNum w:abstractNumId="14" w15:restartNumberingAfterBreak="0">
    <w:nsid w:val="670627C1"/>
    <w:multiLevelType w:val="hybridMultilevel"/>
    <w:tmpl w:val="14BCBCF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B957A98"/>
    <w:multiLevelType w:val="multilevel"/>
    <w:tmpl w:val="4EA0BCC2"/>
    <w:lvl w:ilvl="0">
      <w:start w:val="2"/>
      <w:numFmt w:val="decimalZer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63C2E05"/>
    <w:multiLevelType w:val="hybridMultilevel"/>
    <w:tmpl w:val="3334B5B0"/>
    <w:lvl w:ilvl="0" w:tplc="67D4CA2A">
      <w:start w:val="2"/>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7E9C7F35"/>
    <w:multiLevelType w:val="hybridMultilevel"/>
    <w:tmpl w:val="E914512A"/>
    <w:lvl w:ilvl="0" w:tplc="18A86B3A">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num>
  <w:num w:numId="3">
    <w:abstractNumId w:val="13"/>
  </w:num>
  <w:num w:numId="4">
    <w:abstractNumId w:val="6"/>
  </w:num>
  <w:num w:numId="5">
    <w:abstractNumId w:val="14"/>
  </w:num>
  <w:num w:numId="6">
    <w:abstractNumId w:val="0"/>
  </w:num>
  <w:num w:numId="7">
    <w:abstractNumId w:val="4"/>
  </w:num>
  <w:num w:numId="8">
    <w:abstractNumId w:val="10"/>
  </w:num>
  <w:num w:numId="9">
    <w:abstractNumId w:val="1"/>
  </w:num>
  <w:num w:numId="10">
    <w:abstractNumId w:val="8"/>
  </w:num>
  <w:num w:numId="11">
    <w:abstractNumId w:val="9"/>
  </w:num>
  <w:num w:numId="12">
    <w:abstractNumId w:val="12"/>
  </w:num>
  <w:num w:numId="13">
    <w:abstractNumId w:val="17"/>
  </w:num>
  <w:num w:numId="14">
    <w:abstractNumId w:val="7"/>
  </w:num>
  <w:num w:numId="15">
    <w:abstractNumId w:val="3"/>
  </w:num>
  <w:num w:numId="16">
    <w:abstractNumId w:val="16"/>
  </w:num>
  <w:num w:numId="17">
    <w:abstractNumId w:val="11"/>
  </w:num>
  <w:num w:numId="18">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157"/>
    <w:rsid w:val="00002CC4"/>
    <w:rsid w:val="0000335C"/>
    <w:rsid w:val="00003370"/>
    <w:rsid w:val="000035B7"/>
    <w:rsid w:val="00003891"/>
    <w:rsid w:val="00004E88"/>
    <w:rsid w:val="000060D5"/>
    <w:rsid w:val="00007D6D"/>
    <w:rsid w:val="00013F87"/>
    <w:rsid w:val="0001421E"/>
    <w:rsid w:val="000144AE"/>
    <w:rsid w:val="00015E50"/>
    <w:rsid w:val="0001717E"/>
    <w:rsid w:val="00017440"/>
    <w:rsid w:val="00020D4D"/>
    <w:rsid w:val="00020F48"/>
    <w:rsid w:val="00020FA9"/>
    <w:rsid w:val="0002119C"/>
    <w:rsid w:val="0002199E"/>
    <w:rsid w:val="00022744"/>
    <w:rsid w:val="000231D1"/>
    <w:rsid w:val="00023D94"/>
    <w:rsid w:val="0002460F"/>
    <w:rsid w:val="00025D41"/>
    <w:rsid w:val="0003105B"/>
    <w:rsid w:val="0003277E"/>
    <w:rsid w:val="00032EB9"/>
    <w:rsid w:val="00032ECB"/>
    <w:rsid w:val="000335BD"/>
    <w:rsid w:val="0003365F"/>
    <w:rsid w:val="000348DF"/>
    <w:rsid w:val="000367A0"/>
    <w:rsid w:val="00036EDD"/>
    <w:rsid w:val="00040CB0"/>
    <w:rsid w:val="00040E89"/>
    <w:rsid w:val="000426B6"/>
    <w:rsid w:val="00042938"/>
    <w:rsid w:val="00043F7B"/>
    <w:rsid w:val="0004486B"/>
    <w:rsid w:val="00044A14"/>
    <w:rsid w:val="0004645B"/>
    <w:rsid w:val="00047079"/>
    <w:rsid w:val="00051FEA"/>
    <w:rsid w:val="00053D20"/>
    <w:rsid w:val="000571B4"/>
    <w:rsid w:val="0005781B"/>
    <w:rsid w:val="00057988"/>
    <w:rsid w:val="00057A16"/>
    <w:rsid w:val="00057AB4"/>
    <w:rsid w:val="00060D92"/>
    <w:rsid w:val="000610D7"/>
    <w:rsid w:val="000611AD"/>
    <w:rsid w:val="00061FC5"/>
    <w:rsid w:val="00062899"/>
    <w:rsid w:val="0006334B"/>
    <w:rsid w:val="0006337F"/>
    <w:rsid w:val="0006500C"/>
    <w:rsid w:val="000658AF"/>
    <w:rsid w:val="00066942"/>
    <w:rsid w:val="000675CC"/>
    <w:rsid w:val="0007120C"/>
    <w:rsid w:val="000716D8"/>
    <w:rsid w:val="0007288A"/>
    <w:rsid w:val="00072D19"/>
    <w:rsid w:val="00073301"/>
    <w:rsid w:val="000753E4"/>
    <w:rsid w:val="0007560B"/>
    <w:rsid w:val="00076686"/>
    <w:rsid w:val="00076CB3"/>
    <w:rsid w:val="00076E05"/>
    <w:rsid w:val="000770C8"/>
    <w:rsid w:val="00077EA1"/>
    <w:rsid w:val="00081895"/>
    <w:rsid w:val="000826A0"/>
    <w:rsid w:val="00082752"/>
    <w:rsid w:val="00082DF2"/>
    <w:rsid w:val="00084449"/>
    <w:rsid w:val="00084AA0"/>
    <w:rsid w:val="00084B5A"/>
    <w:rsid w:val="00085ED3"/>
    <w:rsid w:val="0008616D"/>
    <w:rsid w:val="000871F1"/>
    <w:rsid w:val="00090B8A"/>
    <w:rsid w:val="00091B46"/>
    <w:rsid w:val="00091BCD"/>
    <w:rsid w:val="00092A90"/>
    <w:rsid w:val="00093690"/>
    <w:rsid w:val="00094625"/>
    <w:rsid w:val="0009497D"/>
    <w:rsid w:val="00094AA5"/>
    <w:rsid w:val="0009593A"/>
    <w:rsid w:val="000A0623"/>
    <w:rsid w:val="000A0761"/>
    <w:rsid w:val="000A1BB7"/>
    <w:rsid w:val="000A26C6"/>
    <w:rsid w:val="000A26FC"/>
    <w:rsid w:val="000A29D4"/>
    <w:rsid w:val="000A3842"/>
    <w:rsid w:val="000A4B69"/>
    <w:rsid w:val="000A511E"/>
    <w:rsid w:val="000A52C8"/>
    <w:rsid w:val="000A6E7B"/>
    <w:rsid w:val="000A7BCB"/>
    <w:rsid w:val="000A7BD1"/>
    <w:rsid w:val="000A7DC3"/>
    <w:rsid w:val="000A7F39"/>
    <w:rsid w:val="000B2DD2"/>
    <w:rsid w:val="000B2E9A"/>
    <w:rsid w:val="000B2FC6"/>
    <w:rsid w:val="000B35AA"/>
    <w:rsid w:val="000B3923"/>
    <w:rsid w:val="000B6C97"/>
    <w:rsid w:val="000B7776"/>
    <w:rsid w:val="000C0DB8"/>
    <w:rsid w:val="000C1439"/>
    <w:rsid w:val="000C26D7"/>
    <w:rsid w:val="000C2AB5"/>
    <w:rsid w:val="000C33E7"/>
    <w:rsid w:val="000C4748"/>
    <w:rsid w:val="000C6565"/>
    <w:rsid w:val="000C7543"/>
    <w:rsid w:val="000C754F"/>
    <w:rsid w:val="000D0599"/>
    <w:rsid w:val="000D09F1"/>
    <w:rsid w:val="000D1A36"/>
    <w:rsid w:val="000D2969"/>
    <w:rsid w:val="000D377E"/>
    <w:rsid w:val="000D442C"/>
    <w:rsid w:val="000D47E4"/>
    <w:rsid w:val="000D4C3C"/>
    <w:rsid w:val="000D5DF8"/>
    <w:rsid w:val="000E0C60"/>
    <w:rsid w:val="000E0E56"/>
    <w:rsid w:val="000E23F4"/>
    <w:rsid w:val="000E3A07"/>
    <w:rsid w:val="000E4C6D"/>
    <w:rsid w:val="000E5065"/>
    <w:rsid w:val="000E626D"/>
    <w:rsid w:val="000E6E40"/>
    <w:rsid w:val="000F0517"/>
    <w:rsid w:val="000F0E03"/>
    <w:rsid w:val="000F1291"/>
    <w:rsid w:val="000F2302"/>
    <w:rsid w:val="000F249D"/>
    <w:rsid w:val="000F29C9"/>
    <w:rsid w:val="000F377F"/>
    <w:rsid w:val="000F3A49"/>
    <w:rsid w:val="000F3B06"/>
    <w:rsid w:val="000F3D03"/>
    <w:rsid w:val="000F3FAB"/>
    <w:rsid w:val="000F4417"/>
    <w:rsid w:val="000F5C89"/>
    <w:rsid w:val="000F75A6"/>
    <w:rsid w:val="00101D7A"/>
    <w:rsid w:val="00103188"/>
    <w:rsid w:val="00103C89"/>
    <w:rsid w:val="001040CA"/>
    <w:rsid w:val="00104467"/>
    <w:rsid w:val="00104B8E"/>
    <w:rsid w:val="001050B0"/>
    <w:rsid w:val="001058B5"/>
    <w:rsid w:val="00105F5C"/>
    <w:rsid w:val="00107D31"/>
    <w:rsid w:val="001105B0"/>
    <w:rsid w:val="0011121C"/>
    <w:rsid w:val="00112170"/>
    <w:rsid w:val="0011671B"/>
    <w:rsid w:val="00116786"/>
    <w:rsid w:val="00116FC1"/>
    <w:rsid w:val="00120328"/>
    <w:rsid w:val="001207F1"/>
    <w:rsid w:val="00120F05"/>
    <w:rsid w:val="00121396"/>
    <w:rsid w:val="00121617"/>
    <w:rsid w:val="00121DB1"/>
    <w:rsid w:val="001224BC"/>
    <w:rsid w:val="001224D9"/>
    <w:rsid w:val="001227C4"/>
    <w:rsid w:val="00123B4B"/>
    <w:rsid w:val="001247B3"/>
    <w:rsid w:val="00124A26"/>
    <w:rsid w:val="00124B30"/>
    <w:rsid w:val="00124D19"/>
    <w:rsid w:val="001272DA"/>
    <w:rsid w:val="001279CA"/>
    <w:rsid w:val="00130B0C"/>
    <w:rsid w:val="00131539"/>
    <w:rsid w:val="00131565"/>
    <w:rsid w:val="00131A30"/>
    <w:rsid w:val="001323C5"/>
    <w:rsid w:val="0013326D"/>
    <w:rsid w:val="001342C6"/>
    <w:rsid w:val="001351F1"/>
    <w:rsid w:val="00135262"/>
    <w:rsid w:val="001356D6"/>
    <w:rsid w:val="0013601A"/>
    <w:rsid w:val="0014042E"/>
    <w:rsid w:val="00141C8F"/>
    <w:rsid w:val="001426B1"/>
    <w:rsid w:val="00143556"/>
    <w:rsid w:val="00145826"/>
    <w:rsid w:val="00145DBE"/>
    <w:rsid w:val="0014665D"/>
    <w:rsid w:val="001466CF"/>
    <w:rsid w:val="00147837"/>
    <w:rsid w:val="00147A41"/>
    <w:rsid w:val="00147E3E"/>
    <w:rsid w:val="00147EAD"/>
    <w:rsid w:val="0015015F"/>
    <w:rsid w:val="0015062D"/>
    <w:rsid w:val="00150A9D"/>
    <w:rsid w:val="00150BCE"/>
    <w:rsid w:val="001510DE"/>
    <w:rsid w:val="0015240F"/>
    <w:rsid w:val="00152483"/>
    <w:rsid w:val="00152CFC"/>
    <w:rsid w:val="0015305F"/>
    <w:rsid w:val="0015486B"/>
    <w:rsid w:val="00154C1A"/>
    <w:rsid w:val="00154FD7"/>
    <w:rsid w:val="0015509E"/>
    <w:rsid w:val="00155C15"/>
    <w:rsid w:val="00156042"/>
    <w:rsid w:val="0015797E"/>
    <w:rsid w:val="00157CD5"/>
    <w:rsid w:val="00160393"/>
    <w:rsid w:val="00160984"/>
    <w:rsid w:val="001621B5"/>
    <w:rsid w:val="00162556"/>
    <w:rsid w:val="001628BA"/>
    <w:rsid w:val="00162B0B"/>
    <w:rsid w:val="00163D08"/>
    <w:rsid w:val="001655B9"/>
    <w:rsid w:val="0016573C"/>
    <w:rsid w:val="0016663E"/>
    <w:rsid w:val="0016748B"/>
    <w:rsid w:val="00167495"/>
    <w:rsid w:val="00170819"/>
    <w:rsid w:val="00171A72"/>
    <w:rsid w:val="001721F8"/>
    <w:rsid w:val="00172FBE"/>
    <w:rsid w:val="001748D4"/>
    <w:rsid w:val="001755FB"/>
    <w:rsid w:val="00175D88"/>
    <w:rsid w:val="0017611A"/>
    <w:rsid w:val="00176296"/>
    <w:rsid w:val="00181365"/>
    <w:rsid w:val="00182F7C"/>
    <w:rsid w:val="00183061"/>
    <w:rsid w:val="00183E55"/>
    <w:rsid w:val="00184E72"/>
    <w:rsid w:val="001862DD"/>
    <w:rsid w:val="0018698F"/>
    <w:rsid w:val="001923BF"/>
    <w:rsid w:val="00192F6B"/>
    <w:rsid w:val="0019436F"/>
    <w:rsid w:val="0019460E"/>
    <w:rsid w:val="001968BD"/>
    <w:rsid w:val="0019767D"/>
    <w:rsid w:val="001A03CE"/>
    <w:rsid w:val="001A04BE"/>
    <w:rsid w:val="001A18E5"/>
    <w:rsid w:val="001A1FEA"/>
    <w:rsid w:val="001A3120"/>
    <w:rsid w:val="001A32EE"/>
    <w:rsid w:val="001A3338"/>
    <w:rsid w:val="001A4272"/>
    <w:rsid w:val="001A4443"/>
    <w:rsid w:val="001A56A5"/>
    <w:rsid w:val="001A5745"/>
    <w:rsid w:val="001A5851"/>
    <w:rsid w:val="001A5C68"/>
    <w:rsid w:val="001A63D5"/>
    <w:rsid w:val="001A6D22"/>
    <w:rsid w:val="001A6D37"/>
    <w:rsid w:val="001A7693"/>
    <w:rsid w:val="001B2BA8"/>
    <w:rsid w:val="001B35AD"/>
    <w:rsid w:val="001B5763"/>
    <w:rsid w:val="001B632F"/>
    <w:rsid w:val="001B64D6"/>
    <w:rsid w:val="001B6681"/>
    <w:rsid w:val="001B7E29"/>
    <w:rsid w:val="001C1072"/>
    <w:rsid w:val="001C30D9"/>
    <w:rsid w:val="001C3923"/>
    <w:rsid w:val="001C3DC7"/>
    <w:rsid w:val="001C5C38"/>
    <w:rsid w:val="001C60DD"/>
    <w:rsid w:val="001C6268"/>
    <w:rsid w:val="001C6C7A"/>
    <w:rsid w:val="001C7038"/>
    <w:rsid w:val="001D0836"/>
    <w:rsid w:val="001D0A19"/>
    <w:rsid w:val="001D0DDE"/>
    <w:rsid w:val="001D109E"/>
    <w:rsid w:val="001D2464"/>
    <w:rsid w:val="001D2CAC"/>
    <w:rsid w:val="001D4732"/>
    <w:rsid w:val="001D6A34"/>
    <w:rsid w:val="001D7BB2"/>
    <w:rsid w:val="001E0128"/>
    <w:rsid w:val="001E0954"/>
    <w:rsid w:val="001E0AFF"/>
    <w:rsid w:val="001E273F"/>
    <w:rsid w:val="001E2CC3"/>
    <w:rsid w:val="001E31D0"/>
    <w:rsid w:val="001E33D2"/>
    <w:rsid w:val="001E3978"/>
    <w:rsid w:val="001E421C"/>
    <w:rsid w:val="001E46ED"/>
    <w:rsid w:val="001E5157"/>
    <w:rsid w:val="001E531F"/>
    <w:rsid w:val="001E5A46"/>
    <w:rsid w:val="001E6236"/>
    <w:rsid w:val="001E6336"/>
    <w:rsid w:val="001E72DC"/>
    <w:rsid w:val="001E79F7"/>
    <w:rsid w:val="001F0212"/>
    <w:rsid w:val="001F1189"/>
    <w:rsid w:val="001F1584"/>
    <w:rsid w:val="001F3272"/>
    <w:rsid w:val="001F4BD9"/>
    <w:rsid w:val="001F4C4F"/>
    <w:rsid w:val="001F59CA"/>
    <w:rsid w:val="001F7677"/>
    <w:rsid w:val="001F7B26"/>
    <w:rsid w:val="00200116"/>
    <w:rsid w:val="00200529"/>
    <w:rsid w:val="0020077E"/>
    <w:rsid w:val="00200F19"/>
    <w:rsid w:val="00202001"/>
    <w:rsid w:val="002027A0"/>
    <w:rsid w:val="00205338"/>
    <w:rsid w:val="00205522"/>
    <w:rsid w:val="00206175"/>
    <w:rsid w:val="00206A77"/>
    <w:rsid w:val="00206CEB"/>
    <w:rsid w:val="0021060D"/>
    <w:rsid w:val="00210E09"/>
    <w:rsid w:val="00213404"/>
    <w:rsid w:val="00214E34"/>
    <w:rsid w:val="002155D6"/>
    <w:rsid w:val="0021602F"/>
    <w:rsid w:val="00216DAD"/>
    <w:rsid w:val="00217500"/>
    <w:rsid w:val="00221CC4"/>
    <w:rsid w:val="0022232E"/>
    <w:rsid w:val="00222EF2"/>
    <w:rsid w:val="00222EFD"/>
    <w:rsid w:val="00223690"/>
    <w:rsid w:val="00223DCA"/>
    <w:rsid w:val="0022404F"/>
    <w:rsid w:val="00224216"/>
    <w:rsid w:val="00225E71"/>
    <w:rsid w:val="00226BD7"/>
    <w:rsid w:val="002312B5"/>
    <w:rsid w:val="00233097"/>
    <w:rsid w:val="00233450"/>
    <w:rsid w:val="00234995"/>
    <w:rsid w:val="00234B88"/>
    <w:rsid w:val="00234D42"/>
    <w:rsid w:val="00234D5A"/>
    <w:rsid w:val="00234E10"/>
    <w:rsid w:val="00234EE7"/>
    <w:rsid w:val="002353D6"/>
    <w:rsid w:val="002356B5"/>
    <w:rsid w:val="00235BD2"/>
    <w:rsid w:val="00235E92"/>
    <w:rsid w:val="0023687E"/>
    <w:rsid w:val="002376B8"/>
    <w:rsid w:val="00237A02"/>
    <w:rsid w:val="0024079E"/>
    <w:rsid w:val="00241568"/>
    <w:rsid w:val="00241D31"/>
    <w:rsid w:val="00241F1A"/>
    <w:rsid w:val="0024234F"/>
    <w:rsid w:val="0024354B"/>
    <w:rsid w:val="0024355E"/>
    <w:rsid w:val="00244C88"/>
    <w:rsid w:val="002453BE"/>
    <w:rsid w:val="00245B0D"/>
    <w:rsid w:val="00245B97"/>
    <w:rsid w:val="00246B64"/>
    <w:rsid w:val="00246F36"/>
    <w:rsid w:val="00247AF8"/>
    <w:rsid w:val="0025026B"/>
    <w:rsid w:val="00250EC4"/>
    <w:rsid w:val="00250FCE"/>
    <w:rsid w:val="002510CD"/>
    <w:rsid w:val="00253861"/>
    <w:rsid w:val="002543DE"/>
    <w:rsid w:val="002549E7"/>
    <w:rsid w:val="00254C29"/>
    <w:rsid w:val="002551A9"/>
    <w:rsid w:val="00256A4D"/>
    <w:rsid w:val="00260719"/>
    <w:rsid w:val="00260DAF"/>
    <w:rsid w:val="00264409"/>
    <w:rsid w:val="00266415"/>
    <w:rsid w:val="002668DF"/>
    <w:rsid w:val="002674CE"/>
    <w:rsid w:val="00267F57"/>
    <w:rsid w:val="00270450"/>
    <w:rsid w:val="00271669"/>
    <w:rsid w:val="0027208B"/>
    <w:rsid w:val="0027411A"/>
    <w:rsid w:val="00275504"/>
    <w:rsid w:val="0027630F"/>
    <w:rsid w:val="00277BBA"/>
    <w:rsid w:val="00280623"/>
    <w:rsid w:val="002811BC"/>
    <w:rsid w:val="00281371"/>
    <w:rsid w:val="00281BA7"/>
    <w:rsid w:val="00282F16"/>
    <w:rsid w:val="0028318B"/>
    <w:rsid w:val="002831E6"/>
    <w:rsid w:val="0028385F"/>
    <w:rsid w:val="00283B02"/>
    <w:rsid w:val="00283B2F"/>
    <w:rsid w:val="00284499"/>
    <w:rsid w:val="00285442"/>
    <w:rsid w:val="00286911"/>
    <w:rsid w:val="00286ACC"/>
    <w:rsid w:val="00286D7F"/>
    <w:rsid w:val="00287E49"/>
    <w:rsid w:val="00287F94"/>
    <w:rsid w:val="0029137C"/>
    <w:rsid w:val="00292E5B"/>
    <w:rsid w:val="0029376D"/>
    <w:rsid w:val="002960E1"/>
    <w:rsid w:val="002965DE"/>
    <w:rsid w:val="002A12BD"/>
    <w:rsid w:val="002A241F"/>
    <w:rsid w:val="002A2B52"/>
    <w:rsid w:val="002A31C3"/>
    <w:rsid w:val="002A369A"/>
    <w:rsid w:val="002A37A4"/>
    <w:rsid w:val="002A4161"/>
    <w:rsid w:val="002A4A50"/>
    <w:rsid w:val="002A64AE"/>
    <w:rsid w:val="002A6BC5"/>
    <w:rsid w:val="002A757A"/>
    <w:rsid w:val="002B0065"/>
    <w:rsid w:val="002B1C03"/>
    <w:rsid w:val="002B21F0"/>
    <w:rsid w:val="002B24D3"/>
    <w:rsid w:val="002B3899"/>
    <w:rsid w:val="002B3A71"/>
    <w:rsid w:val="002B59B5"/>
    <w:rsid w:val="002B6BCF"/>
    <w:rsid w:val="002B6E8F"/>
    <w:rsid w:val="002C1065"/>
    <w:rsid w:val="002C11B7"/>
    <w:rsid w:val="002C1CB0"/>
    <w:rsid w:val="002C200C"/>
    <w:rsid w:val="002C21ED"/>
    <w:rsid w:val="002C247C"/>
    <w:rsid w:val="002C2906"/>
    <w:rsid w:val="002C333D"/>
    <w:rsid w:val="002C43D1"/>
    <w:rsid w:val="002C5075"/>
    <w:rsid w:val="002C50E4"/>
    <w:rsid w:val="002C545E"/>
    <w:rsid w:val="002C5A10"/>
    <w:rsid w:val="002C6B4F"/>
    <w:rsid w:val="002C6E6B"/>
    <w:rsid w:val="002D18EE"/>
    <w:rsid w:val="002D2649"/>
    <w:rsid w:val="002D29CC"/>
    <w:rsid w:val="002D2B29"/>
    <w:rsid w:val="002D2E20"/>
    <w:rsid w:val="002D4B52"/>
    <w:rsid w:val="002D603D"/>
    <w:rsid w:val="002D6161"/>
    <w:rsid w:val="002D618D"/>
    <w:rsid w:val="002D627D"/>
    <w:rsid w:val="002D69E7"/>
    <w:rsid w:val="002E3861"/>
    <w:rsid w:val="002E3D48"/>
    <w:rsid w:val="002E6CD5"/>
    <w:rsid w:val="002F115C"/>
    <w:rsid w:val="002F15FF"/>
    <w:rsid w:val="002F1985"/>
    <w:rsid w:val="002F1A3F"/>
    <w:rsid w:val="002F1BF4"/>
    <w:rsid w:val="002F1DB9"/>
    <w:rsid w:val="002F36A4"/>
    <w:rsid w:val="002F380E"/>
    <w:rsid w:val="002F5099"/>
    <w:rsid w:val="002F540E"/>
    <w:rsid w:val="002F5792"/>
    <w:rsid w:val="002F7507"/>
    <w:rsid w:val="00300B36"/>
    <w:rsid w:val="00301D37"/>
    <w:rsid w:val="003020F1"/>
    <w:rsid w:val="00302162"/>
    <w:rsid w:val="00302910"/>
    <w:rsid w:val="00303201"/>
    <w:rsid w:val="003043DA"/>
    <w:rsid w:val="00304D87"/>
    <w:rsid w:val="00305189"/>
    <w:rsid w:val="00306F8B"/>
    <w:rsid w:val="003135F0"/>
    <w:rsid w:val="00314300"/>
    <w:rsid w:val="00315FEF"/>
    <w:rsid w:val="003162F2"/>
    <w:rsid w:val="00316B03"/>
    <w:rsid w:val="0031760A"/>
    <w:rsid w:val="00317D33"/>
    <w:rsid w:val="003213E5"/>
    <w:rsid w:val="00322081"/>
    <w:rsid w:val="0032216E"/>
    <w:rsid w:val="00323668"/>
    <w:rsid w:val="0032626B"/>
    <w:rsid w:val="003269E5"/>
    <w:rsid w:val="003274A8"/>
    <w:rsid w:val="00327CBB"/>
    <w:rsid w:val="003300BD"/>
    <w:rsid w:val="00331C49"/>
    <w:rsid w:val="00332150"/>
    <w:rsid w:val="0033289C"/>
    <w:rsid w:val="00333429"/>
    <w:rsid w:val="00333799"/>
    <w:rsid w:val="003337CD"/>
    <w:rsid w:val="00333E2C"/>
    <w:rsid w:val="00334021"/>
    <w:rsid w:val="0033465E"/>
    <w:rsid w:val="00334CE5"/>
    <w:rsid w:val="003367F8"/>
    <w:rsid w:val="00336863"/>
    <w:rsid w:val="00336AD8"/>
    <w:rsid w:val="00337EBC"/>
    <w:rsid w:val="00340A1D"/>
    <w:rsid w:val="0034120B"/>
    <w:rsid w:val="003426DB"/>
    <w:rsid w:val="00343EA3"/>
    <w:rsid w:val="00344B89"/>
    <w:rsid w:val="00345908"/>
    <w:rsid w:val="003463AC"/>
    <w:rsid w:val="00346CFF"/>
    <w:rsid w:val="0035091E"/>
    <w:rsid w:val="0035284E"/>
    <w:rsid w:val="00353187"/>
    <w:rsid w:val="003536AC"/>
    <w:rsid w:val="00354EAA"/>
    <w:rsid w:val="003565D6"/>
    <w:rsid w:val="00356BB9"/>
    <w:rsid w:val="00356CB2"/>
    <w:rsid w:val="00357335"/>
    <w:rsid w:val="00357C7A"/>
    <w:rsid w:val="00360435"/>
    <w:rsid w:val="0036146E"/>
    <w:rsid w:val="00362101"/>
    <w:rsid w:val="00362E5D"/>
    <w:rsid w:val="00362F6F"/>
    <w:rsid w:val="003642CD"/>
    <w:rsid w:val="00365661"/>
    <w:rsid w:val="00366759"/>
    <w:rsid w:val="003667EF"/>
    <w:rsid w:val="00366D46"/>
    <w:rsid w:val="00370940"/>
    <w:rsid w:val="00370B4E"/>
    <w:rsid w:val="003723A7"/>
    <w:rsid w:val="00372B04"/>
    <w:rsid w:val="0037331B"/>
    <w:rsid w:val="00374CFA"/>
    <w:rsid w:val="00375224"/>
    <w:rsid w:val="0037577C"/>
    <w:rsid w:val="003765A7"/>
    <w:rsid w:val="00376A0C"/>
    <w:rsid w:val="003777B8"/>
    <w:rsid w:val="00380362"/>
    <w:rsid w:val="0038063F"/>
    <w:rsid w:val="00380AF0"/>
    <w:rsid w:val="00381B10"/>
    <w:rsid w:val="00382057"/>
    <w:rsid w:val="00382BFC"/>
    <w:rsid w:val="00383383"/>
    <w:rsid w:val="00384965"/>
    <w:rsid w:val="00384AE3"/>
    <w:rsid w:val="00384F13"/>
    <w:rsid w:val="0038637E"/>
    <w:rsid w:val="00386C53"/>
    <w:rsid w:val="00386CC4"/>
    <w:rsid w:val="00387ADB"/>
    <w:rsid w:val="003908C2"/>
    <w:rsid w:val="00392D43"/>
    <w:rsid w:val="003930B3"/>
    <w:rsid w:val="00393B2D"/>
    <w:rsid w:val="003A0035"/>
    <w:rsid w:val="003A1AF8"/>
    <w:rsid w:val="003A2818"/>
    <w:rsid w:val="003A3190"/>
    <w:rsid w:val="003A424D"/>
    <w:rsid w:val="003A445B"/>
    <w:rsid w:val="003A5DAB"/>
    <w:rsid w:val="003A5E7B"/>
    <w:rsid w:val="003A6498"/>
    <w:rsid w:val="003A6EA1"/>
    <w:rsid w:val="003A73E4"/>
    <w:rsid w:val="003A788E"/>
    <w:rsid w:val="003A7E98"/>
    <w:rsid w:val="003B0664"/>
    <w:rsid w:val="003B1915"/>
    <w:rsid w:val="003B2597"/>
    <w:rsid w:val="003B260D"/>
    <w:rsid w:val="003B3996"/>
    <w:rsid w:val="003B43D9"/>
    <w:rsid w:val="003B473C"/>
    <w:rsid w:val="003B4F74"/>
    <w:rsid w:val="003B60CC"/>
    <w:rsid w:val="003B6C49"/>
    <w:rsid w:val="003B774B"/>
    <w:rsid w:val="003B787B"/>
    <w:rsid w:val="003B7C2E"/>
    <w:rsid w:val="003C057D"/>
    <w:rsid w:val="003C186D"/>
    <w:rsid w:val="003C20C6"/>
    <w:rsid w:val="003C3D1E"/>
    <w:rsid w:val="003C3DD8"/>
    <w:rsid w:val="003C5C56"/>
    <w:rsid w:val="003C5E48"/>
    <w:rsid w:val="003C6379"/>
    <w:rsid w:val="003C679C"/>
    <w:rsid w:val="003C7052"/>
    <w:rsid w:val="003C7826"/>
    <w:rsid w:val="003D03AC"/>
    <w:rsid w:val="003D1434"/>
    <w:rsid w:val="003D147C"/>
    <w:rsid w:val="003D19E4"/>
    <w:rsid w:val="003D1A9D"/>
    <w:rsid w:val="003D1F99"/>
    <w:rsid w:val="003D25CA"/>
    <w:rsid w:val="003D34B4"/>
    <w:rsid w:val="003D38F0"/>
    <w:rsid w:val="003D3FDC"/>
    <w:rsid w:val="003D658A"/>
    <w:rsid w:val="003D6D25"/>
    <w:rsid w:val="003D70C5"/>
    <w:rsid w:val="003D782B"/>
    <w:rsid w:val="003E31A4"/>
    <w:rsid w:val="003E390C"/>
    <w:rsid w:val="003E40D2"/>
    <w:rsid w:val="003E5174"/>
    <w:rsid w:val="003E7498"/>
    <w:rsid w:val="003F03D3"/>
    <w:rsid w:val="003F0515"/>
    <w:rsid w:val="003F06A3"/>
    <w:rsid w:val="003F1872"/>
    <w:rsid w:val="003F1A91"/>
    <w:rsid w:val="003F1AC6"/>
    <w:rsid w:val="003F3008"/>
    <w:rsid w:val="003F3C6F"/>
    <w:rsid w:val="003F4812"/>
    <w:rsid w:val="003F5456"/>
    <w:rsid w:val="003F5580"/>
    <w:rsid w:val="003F5DB6"/>
    <w:rsid w:val="003F7E71"/>
    <w:rsid w:val="0040066E"/>
    <w:rsid w:val="00401B4B"/>
    <w:rsid w:val="00402C65"/>
    <w:rsid w:val="00402D39"/>
    <w:rsid w:val="004057A7"/>
    <w:rsid w:val="00406AA7"/>
    <w:rsid w:val="00407D01"/>
    <w:rsid w:val="004100CA"/>
    <w:rsid w:val="00410F62"/>
    <w:rsid w:val="00411736"/>
    <w:rsid w:val="004119C2"/>
    <w:rsid w:val="004128DA"/>
    <w:rsid w:val="00412A8E"/>
    <w:rsid w:val="004130FB"/>
    <w:rsid w:val="004134FB"/>
    <w:rsid w:val="004141E8"/>
    <w:rsid w:val="00414608"/>
    <w:rsid w:val="00415B1A"/>
    <w:rsid w:val="004203EA"/>
    <w:rsid w:val="00421156"/>
    <w:rsid w:val="004221B9"/>
    <w:rsid w:val="0042366A"/>
    <w:rsid w:val="00423D4F"/>
    <w:rsid w:val="00424044"/>
    <w:rsid w:val="004245FE"/>
    <w:rsid w:val="00424C5F"/>
    <w:rsid w:val="00425C78"/>
    <w:rsid w:val="00425D77"/>
    <w:rsid w:val="004266EE"/>
    <w:rsid w:val="00427437"/>
    <w:rsid w:val="00427905"/>
    <w:rsid w:val="00427B05"/>
    <w:rsid w:val="00427C8A"/>
    <w:rsid w:val="00431008"/>
    <w:rsid w:val="004311F0"/>
    <w:rsid w:val="00431434"/>
    <w:rsid w:val="00431C6E"/>
    <w:rsid w:val="00432266"/>
    <w:rsid w:val="00434F3B"/>
    <w:rsid w:val="00435E45"/>
    <w:rsid w:val="004361C4"/>
    <w:rsid w:val="00436A83"/>
    <w:rsid w:val="00436F60"/>
    <w:rsid w:val="0043735D"/>
    <w:rsid w:val="004374C4"/>
    <w:rsid w:val="004401F7"/>
    <w:rsid w:val="00440618"/>
    <w:rsid w:val="004420DA"/>
    <w:rsid w:val="00444132"/>
    <w:rsid w:val="0044427E"/>
    <w:rsid w:val="004453E0"/>
    <w:rsid w:val="00446165"/>
    <w:rsid w:val="004464BE"/>
    <w:rsid w:val="00446614"/>
    <w:rsid w:val="00446F13"/>
    <w:rsid w:val="00447D1E"/>
    <w:rsid w:val="00450B3C"/>
    <w:rsid w:val="00451C99"/>
    <w:rsid w:val="0045354C"/>
    <w:rsid w:val="0045368B"/>
    <w:rsid w:val="00455251"/>
    <w:rsid w:val="00455481"/>
    <w:rsid w:val="0045610E"/>
    <w:rsid w:val="00456AFA"/>
    <w:rsid w:val="00457757"/>
    <w:rsid w:val="004618C2"/>
    <w:rsid w:val="0046283A"/>
    <w:rsid w:val="00462904"/>
    <w:rsid w:val="00462BD8"/>
    <w:rsid w:val="00464565"/>
    <w:rsid w:val="00464EE7"/>
    <w:rsid w:val="00465F7B"/>
    <w:rsid w:val="00466AA2"/>
    <w:rsid w:val="004700D0"/>
    <w:rsid w:val="00470DCD"/>
    <w:rsid w:val="00471447"/>
    <w:rsid w:val="00471FA6"/>
    <w:rsid w:val="00472E1B"/>
    <w:rsid w:val="00472F5C"/>
    <w:rsid w:val="00473A47"/>
    <w:rsid w:val="004745C3"/>
    <w:rsid w:val="00474942"/>
    <w:rsid w:val="004753FB"/>
    <w:rsid w:val="0047551A"/>
    <w:rsid w:val="00477138"/>
    <w:rsid w:val="00477EA3"/>
    <w:rsid w:val="0048017E"/>
    <w:rsid w:val="00482977"/>
    <w:rsid w:val="004831C1"/>
    <w:rsid w:val="004838D4"/>
    <w:rsid w:val="00483B13"/>
    <w:rsid w:val="00483B3C"/>
    <w:rsid w:val="00485596"/>
    <w:rsid w:val="00486B07"/>
    <w:rsid w:val="004870BD"/>
    <w:rsid w:val="00487A4D"/>
    <w:rsid w:val="00487C67"/>
    <w:rsid w:val="00490682"/>
    <w:rsid w:val="00490EA8"/>
    <w:rsid w:val="00490FA0"/>
    <w:rsid w:val="0049208B"/>
    <w:rsid w:val="004925A8"/>
    <w:rsid w:val="004933DC"/>
    <w:rsid w:val="00493E2C"/>
    <w:rsid w:val="004943FC"/>
    <w:rsid w:val="004945A7"/>
    <w:rsid w:val="004948B5"/>
    <w:rsid w:val="00495103"/>
    <w:rsid w:val="004A2E30"/>
    <w:rsid w:val="004A43F7"/>
    <w:rsid w:val="004A4948"/>
    <w:rsid w:val="004A4CB4"/>
    <w:rsid w:val="004A523A"/>
    <w:rsid w:val="004A57AB"/>
    <w:rsid w:val="004A6832"/>
    <w:rsid w:val="004B04C1"/>
    <w:rsid w:val="004B30D1"/>
    <w:rsid w:val="004B33E7"/>
    <w:rsid w:val="004B4D1E"/>
    <w:rsid w:val="004B5394"/>
    <w:rsid w:val="004B54DB"/>
    <w:rsid w:val="004B619C"/>
    <w:rsid w:val="004B699B"/>
    <w:rsid w:val="004B6B33"/>
    <w:rsid w:val="004B6B91"/>
    <w:rsid w:val="004B7FDB"/>
    <w:rsid w:val="004C00B9"/>
    <w:rsid w:val="004C034C"/>
    <w:rsid w:val="004C0BA0"/>
    <w:rsid w:val="004C49D5"/>
    <w:rsid w:val="004C4C9C"/>
    <w:rsid w:val="004C5E8B"/>
    <w:rsid w:val="004C6340"/>
    <w:rsid w:val="004C6525"/>
    <w:rsid w:val="004C68A4"/>
    <w:rsid w:val="004C7A55"/>
    <w:rsid w:val="004D124D"/>
    <w:rsid w:val="004D45F6"/>
    <w:rsid w:val="004D52E7"/>
    <w:rsid w:val="004D5699"/>
    <w:rsid w:val="004D5C66"/>
    <w:rsid w:val="004D659B"/>
    <w:rsid w:val="004D6A52"/>
    <w:rsid w:val="004D6E8F"/>
    <w:rsid w:val="004D7DB4"/>
    <w:rsid w:val="004E03A3"/>
    <w:rsid w:val="004E0479"/>
    <w:rsid w:val="004E097B"/>
    <w:rsid w:val="004E0D66"/>
    <w:rsid w:val="004E3E98"/>
    <w:rsid w:val="004E3F8C"/>
    <w:rsid w:val="004E3FBB"/>
    <w:rsid w:val="004E4FB6"/>
    <w:rsid w:val="004E51E5"/>
    <w:rsid w:val="004E5A53"/>
    <w:rsid w:val="004E5D92"/>
    <w:rsid w:val="004E5DC9"/>
    <w:rsid w:val="004E6731"/>
    <w:rsid w:val="004E6F20"/>
    <w:rsid w:val="004E7049"/>
    <w:rsid w:val="004F08E9"/>
    <w:rsid w:val="004F0AE1"/>
    <w:rsid w:val="004F11EA"/>
    <w:rsid w:val="004F13B8"/>
    <w:rsid w:val="004F1A2C"/>
    <w:rsid w:val="004F2488"/>
    <w:rsid w:val="004F3B8D"/>
    <w:rsid w:val="004F633A"/>
    <w:rsid w:val="004F6DC7"/>
    <w:rsid w:val="004F742F"/>
    <w:rsid w:val="004F77F1"/>
    <w:rsid w:val="005002F1"/>
    <w:rsid w:val="00501BCF"/>
    <w:rsid w:val="005042C3"/>
    <w:rsid w:val="005061AA"/>
    <w:rsid w:val="00506E73"/>
    <w:rsid w:val="00510D7F"/>
    <w:rsid w:val="00513848"/>
    <w:rsid w:val="00515744"/>
    <w:rsid w:val="005173D4"/>
    <w:rsid w:val="0051770C"/>
    <w:rsid w:val="00517787"/>
    <w:rsid w:val="00520064"/>
    <w:rsid w:val="00521119"/>
    <w:rsid w:val="00522D73"/>
    <w:rsid w:val="005239CC"/>
    <w:rsid w:val="00523B6C"/>
    <w:rsid w:val="0052412B"/>
    <w:rsid w:val="005241FB"/>
    <w:rsid w:val="00524E79"/>
    <w:rsid w:val="00525F7B"/>
    <w:rsid w:val="00526156"/>
    <w:rsid w:val="0053036D"/>
    <w:rsid w:val="0053069B"/>
    <w:rsid w:val="00530AF6"/>
    <w:rsid w:val="00531147"/>
    <w:rsid w:val="00531B94"/>
    <w:rsid w:val="0053236C"/>
    <w:rsid w:val="00532E90"/>
    <w:rsid w:val="00534653"/>
    <w:rsid w:val="00534D27"/>
    <w:rsid w:val="0053664F"/>
    <w:rsid w:val="00536F2C"/>
    <w:rsid w:val="00540140"/>
    <w:rsid w:val="00540D1A"/>
    <w:rsid w:val="00541AAE"/>
    <w:rsid w:val="00541E83"/>
    <w:rsid w:val="00542010"/>
    <w:rsid w:val="00542FF3"/>
    <w:rsid w:val="00543443"/>
    <w:rsid w:val="00543BC7"/>
    <w:rsid w:val="00544584"/>
    <w:rsid w:val="0054491E"/>
    <w:rsid w:val="005452D9"/>
    <w:rsid w:val="005457DE"/>
    <w:rsid w:val="00546096"/>
    <w:rsid w:val="0054705E"/>
    <w:rsid w:val="0055040E"/>
    <w:rsid w:val="005505F3"/>
    <w:rsid w:val="00550CE6"/>
    <w:rsid w:val="00550E3C"/>
    <w:rsid w:val="0055163D"/>
    <w:rsid w:val="00551FEC"/>
    <w:rsid w:val="00552B69"/>
    <w:rsid w:val="00553D4A"/>
    <w:rsid w:val="00554138"/>
    <w:rsid w:val="0055488C"/>
    <w:rsid w:val="00554B2A"/>
    <w:rsid w:val="00554CBE"/>
    <w:rsid w:val="00554EDF"/>
    <w:rsid w:val="00555153"/>
    <w:rsid w:val="00557885"/>
    <w:rsid w:val="00557EB8"/>
    <w:rsid w:val="0056223C"/>
    <w:rsid w:val="00563A5E"/>
    <w:rsid w:val="005662E5"/>
    <w:rsid w:val="00566654"/>
    <w:rsid w:val="00567A4B"/>
    <w:rsid w:val="0057010A"/>
    <w:rsid w:val="005707B0"/>
    <w:rsid w:val="00570D18"/>
    <w:rsid w:val="005738EC"/>
    <w:rsid w:val="00573B10"/>
    <w:rsid w:val="00573B8F"/>
    <w:rsid w:val="00573DF0"/>
    <w:rsid w:val="00574217"/>
    <w:rsid w:val="00574831"/>
    <w:rsid w:val="005750EF"/>
    <w:rsid w:val="00575216"/>
    <w:rsid w:val="0057545F"/>
    <w:rsid w:val="00576B9D"/>
    <w:rsid w:val="00576CFA"/>
    <w:rsid w:val="00577753"/>
    <w:rsid w:val="005778E1"/>
    <w:rsid w:val="00577A10"/>
    <w:rsid w:val="00577EEC"/>
    <w:rsid w:val="00581930"/>
    <w:rsid w:val="00583716"/>
    <w:rsid w:val="00583754"/>
    <w:rsid w:val="005839B3"/>
    <w:rsid w:val="0058523B"/>
    <w:rsid w:val="00586890"/>
    <w:rsid w:val="005874CC"/>
    <w:rsid w:val="0058764D"/>
    <w:rsid w:val="005908D0"/>
    <w:rsid w:val="005921D1"/>
    <w:rsid w:val="005923CB"/>
    <w:rsid w:val="0059400F"/>
    <w:rsid w:val="00595CD8"/>
    <w:rsid w:val="00595E59"/>
    <w:rsid w:val="00596222"/>
    <w:rsid w:val="005A192F"/>
    <w:rsid w:val="005A1C67"/>
    <w:rsid w:val="005A33F5"/>
    <w:rsid w:val="005A3E6C"/>
    <w:rsid w:val="005A42AA"/>
    <w:rsid w:val="005A4506"/>
    <w:rsid w:val="005A4994"/>
    <w:rsid w:val="005A5452"/>
    <w:rsid w:val="005A5C73"/>
    <w:rsid w:val="005A604E"/>
    <w:rsid w:val="005A62ED"/>
    <w:rsid w:val="005A6699"/>
    <w:rsid w:val="005A6CFA"/>
    <w:rsid w:val="005A73AF"/>
    <w:rsid w:val="005A7643"/>
    <w:rsid w:val="005A7B67"/>
    <w:rsid w:val="005A7FEC"/>
    <w:rsid w:val="005B155E"/>
    <w:rsid w:val="005B3373"/>
    <w:rsid w:val="005B41D0"/>
    <w:rsid w:val="005B4B5D"/>
    <w:rsid w:val="005B6800"/>
    <w:rsid w:val="005B6CA3"/>
    <w:rsid w:val="005B74A9"/>
    <w:rsid w:val="005C0037"/>
    <w:rsid w:val="005C010B"/>
    <w:rsid w:val="005C0BA9"/>
    <w:rsid w:val="005C0D97"/>
    <w:rsid w:val="005C10EB"/>
    <w:rsid w:val="005C1495"/>
    <w:rsid w:val="005C1B08"/>
    <w:rsid w:val="005C1D29"/>
    <w:rsid w:val="005C1DB1"/>
    <w:rsid w:val="005C1FA9"/>
    <w:rsid w:val="005C2D18"/>
    <w:rsid w:val="005C2E13"/>
    <w:rsid w:val="005C46C2"/>
    <w:rsid w:val="005C5362"/>
    <w:rsid w:val="005C5477"/>
    <w:rsid w:val="005D102D"/>
    <w:rsid w:val="005D2EEE"/>
    <w:rsid w:val="005D585C"/>
    <w:rsid w:val="005D624B"/>
    <w:rsid w:val="005D6613"/>
    <w:rsid w:val="005D6ADB"/>
    <w:rsid w:val="005D76F7"/>
    <w:rsid w:val="005D7803"/>
    <w:rsid w:val="005D787B"/>
    <w:rsid w:val="005E2AF1"/>
    <w:rsid w:val="005E61BD"/>
    <w:rsid w:val="005E7EB7"/>
    <w:rsid w:val="005F0449"/>
    <w:rsid w:val="005F0480"/>
    <w:rsid w:val="005F1D3F"/>
    <w:rsid w:val="005F23EA"/>
    <w:rsid w:val="005F38C1"/>
    <w:rsid w:val="005F44E5"/>
    <w:rsid w:val="005F6B94"/>
    <w:rsid w:val="005F73CD"/>
    <w:rsid w:val="005F786B"/>
    <w:rsid w:val="005F7B19"/>
    <w:rsid w:val="00601B4E"/>
    <w:rsid w:val="00601DA0"/>
    <w:rsid w:val="00601E47"/>
    <w:rsid w:val="00602C03"/>
    <w:rsid w:val="00610337"/>
    <w:rsid w:val="00610789"/>
    <w:rsid w:val="00610A97"/>
    <w:rsid w:val="00610B6F"/>
    <w:rsid w:val="00610E70"/>
    <w:rsid w:val="006122EC"/>
    <w:rsid w:val="006149BD"/>
    <w:rsid w:val="00614EF0"/>
    <w:rsid w:val="006150C3"/>
    <w:rsid w:val="0061690A"/>
    <w:rsid w:val="0061716B"/>
    <w:rsid w:val="0061747A"/>
    <w:rsid w:val="00617DA4"/>
    <w:rsid w:val="00620671"/>
    <w:rsid w:val="00620DB7"/>
    <w:rsid w:val="00620FE3"/>
    <w:rsid w:val="006219BB"/>
    <w:rsid w:val="006239CB"/>
    <w:rsid w:val="00623DAD"/>
    <w:rsid w:val="0062493F"/>
    <w:rsid w:val="00624CC2"/>
    <w:rsid w:val="00625781"/>
    <w:rsid w:val="00625E60"/>
    <w:rsid w:val="0062619B"/>
    <w:rsid w:val="00627A27"/>
    <w:rsid w:val="0063043B"/>
    <w:rsid w:val="00630551"/>
    <w:rsid w:val="0063103E"/>
    <w:rsid w:val="00631359"/>
    <w:rsid w:val="00632BFF"/>
    <w:rsid w:val="006330D3"/>
    <w:rsid w:val="006331C9"/>
    <w:rsid w:val="00634BDF"/>
    <w:rsid w:val="00634FF3"/>
    <w:rsid w:val="00635E8B"/>
    <w:rsid w:val="00635FB3"/>
    <w:rsid w:val="00640BA0"/>
    <w:rsid w:val="00640C36"/>
    <w:rsid w:val="00641564"/>
    <w:rsid w:val="006416BF"/>
    <w:rsid w:val="0064183E"/>
    <w:rsid w:val="00641BBE"/>
    <w:rsid w:val="00642316"/>
    <w:rsid w:val="00642E68"/>
    <w:rsid w:val="00644276"/>
    <w:rsid w:val="00644399"/>
    <w:rsid w:val="0064645D"/>
    <w:rsid w:val="0064650E"/>
    <w:rsid w:val="00650084"/>
    <w:rsid w:val="006501BC"/>
    <w:rsid w:val="006510CD"/>
    <w:rsid w:val="0065125D"/>
    <w:rsid w:val="00652E1D"/>
    <w:rsid w:val="0065306A"/>
    <w:rsid w:val="006533B7"/>
    <w:rsid w:val="00653AA0"/>
    <w:rsid w:val="00654FAC"/>
    <w:rsid w:val="00655A95"/>
    <w:rsid w:val="006565E1"/>
    <w:rsid w:val="006574DA"/>
    <w:rsid w:val="006607EF"/>
    <w:rsid w:val="00660C80"/>
    <w:rsid w:val="006623CD"/>
    <w:rsid w:val="00662D7C"/>
    <w:rsid w:val="0066366E"/>
    <w:rsid w:val="0066471F"/>
    <w:rsid w:val="006659FC"/>
    <w:rsid w:val="00666134"/>
    <w:rsid w:val="0066733F"/>
    <w:rsid w:val="00667EB7"/>
    <w:rsid w:val="00670654"/>
    <w:rsid w:val="006711FA"/>
    <w:rsid w:val="00671AAC"/>
    <w:rsid w:val="00672354"/>
    <w:rsid w:val="00672580"/>
    <w:rsid w:val="00672A0B"/>
    <w:rsid w:val="00672D66"/>
    <w:rsid w:val="00673079"/>
    <w:rsid w:val="006737AF"/>
    <w:rsid w:val="00673A78"/>
    <w:rsid w:val="00673F05"/>
    <w:rsid w:val="00675782"/>
    <w:rsid w:val="00676109"/>
    <w:rsid w:val="0067767F"/>
    <w:rsid w:val="00677C80"/>
    <w:rsid w:val="00677D7D"/>
    <w:rsid w:val="00680666"/>
    <w:rsid w:val="006806AF"/>
    <w:rsid w:val="00680B33"/>
    <w:rsid w:val="00680B6F"/>
    <w:rsid w:val="00680FB5"/>
    <w:rsid w:val="00681118"/>
    <w:rsid w:val="00682016"/>
    <w:rsid w:val="0068208F"/>
    <w:rsid w:val="00682CF9"/>
    <w:rsid w:val="00683926"/>
    <w:rsid w:val="006851A9"/>
    <w:rsid w:val="00686E5D"/>
    <w:rsid w:val="006873CC"/>
    <w:rsid w:val="00687448"/>
    <w:rsid w:val="00687BFF"/>
    <w:rsid w:val="00691683"/>
    <w:rsid w:val="0069249B"/>
    <w:rsid w:val="006925A5"/>
    <w:rsid w:val="00692F40"/>
    <w:rsid w:val="00693A95"/>
    <w:rsid w:val="00693FDE"/>
    <w:rsid w:val="0069466B"/>
    <w:rsid w:val="00696064"/>
    <w:rsid w:val="0069740E"/>
    <w:rsid w:val="00697E80"/>
    <w:rsid w:val="006A1771"/>
    <w:rsid w:val="006A1BD2"/>
    <w:rsid w:val="006A2411"/>
    <w:rsid w:val="006A359F"/>
    <w:rsid w:val="006A5784"/>
    <w:rsid w:val="006A6949"/>
    <w:rsid w:val="006A6BF3"/>
    <w:rsid w:val="006A7DA8"/>
    <w:rsid w:val="006B08C9"/>
    <w:rsid w:val="006B1103"/>
    <w:rsid w:val="006B1231"/>
    <w:rsid w:val="006B1520"/>
    <w:rsid w:val="006B1657"/>
    <w:rsid w:val="006B1A4B"/>
    <w:rsid w:val="006B2B6B"/>
    <w:rsid w:val="006B3D00"/>
    <w:rsid w:val="006B400F"/>
    <w:rsid w:val="006B4B40"/>
    <w:rsid w:val="006B50B1"/>
    <w:rsid w:val="006B5B3C"/>
    <w:rsid w:val="006B7ED5"/>
    <w:rsid w:val="006C08CE"/>
    <w:rsid w:val="006C28E4"/>
    <w:rsid w:val="006C3B07"/>
    <w:rsid w:val="006C405F"/>
    <w:rsid w:val="006C4431"/>
    <w:rsid w:val="006C4F9F"/>
    <w:rsid w:val="006C72B6"/>
    <w:rsid w:val="006C7E5F"/>
    <w:rsid w:val="006C7F1D"/>
    <w:rsid w:val="006D08A4"/>
    <w:rsid w:val="006D133F"/>
    <w:rsid w:val="006D2413"/>
    <w:rsid w:val="006D5363"/>
    <w:rsid w:val="006D5621"/>
    <w:rsid w:val="006D73C0"/>
    <w:rsid w:val="006E0E6F"/>
    <w:rsid w:val="006E26A0"/>
    <w:rsid w:val="006E2CB4"/>
    <w:rsid w:val="006E2EAC"/>
    <w:rsid w:val="006E55AD"/>
    <w:rsid w:val="006E6388"/>
    <w:rsid w:val="006E7588"/>
    <w:rsid w:val="006E7636"/>
    <w:rsid w:val="006E78B4"/>
    <w:rsid w:val="006E7AE4"/>
    <w:rsid w:val="006F0149"/>
    <w:rsid w:val="006F05F6"/>
    <w:rsid w:val="006F08B6"/>
    <w:rsid w:val="006F1A34"/>
    <w:rsid w:val="006F3470"/>
    <w:rsid w:val="006F3473"/>
    <w:rsid w:val="006F3FB5"/>
    <w:rsid w:val="006F4E53"/>
    <w:rsid w:val="006F5D7C"/>
    <w:rsid w:val="006F694A"/>
    <w:rsid w:val="00700BC9"/>
    <w:rsid w:val="00702C96"/>
    <w:rsid w:val="007038F6"/>
    <w:rsid w:val="00703938"/>
    <w:rsid w:val="00704A37"/>
    <w:rsid w:val="007058AD"/>
    <w:rsid w:val="00706106"/>
    <w:rsid w:val="00706D8F"/>
    <w:rsid w:val="007112AF"/>
    <w:rsid w:val="0071153A"/>
    <w:rsid w:val="00711C22"/>
    <w:rsid w:val="00711C9A"/>
    <w:rsid w:val="0071286C"/>
    <w:rsid w:val="0071334B"/>
    <w:rsid w:val="00713B54"/>
    <w:rsid w:val="00713DF3"/>
    <w:rsid w:val="00715F66"/>
    <w:rsid w:val="007161C0"/>
    <w:rsid w:val="00716480"/>
    <w:rsid w:val="00717E33"/>
    <w:rsid w:val="0072093D"/>
    <w:rsid w:val="007218A4"/>
    <w:rsid w:val="00724BEE"/>
    <w:rsid w:val="00724E12"/>
    <w:rsid w:val="00724EF5"/>
    <w:rsid w:val="007258C0"/>
    <w:rsid w:val="00725B5B"/>
    <w:rsid w:val="00726015"/>
    <w:rsid w:val="00726A6A"/>
    <w:rsid w:val="007321CA"/>
    <w:rsid w:val="00733B5E"/>
    <w:rsid w:val="00733D4A"/>
    <w:rsid w:val="007358D9"/>
    <w:rsid w:val="0073605B"/>
    <w:rsid w:val="007371E9"/>
    <w:rsid w:val="007375A0"/>
    <w:rsid w:val="00737BF9"/>
    <w:rsid w:val="007400E6"/>
    <w:rsid w:val="00741C85"/>
    <w:rsid w:val="007426F7"/>
    <w:rsid w:val="007427D3"/>
    <w:rsid w:val="00742FFE"/>
    <w:rsid w:val="0074438D"/>
    <w:rsid w:val="007444A0"/>
    <w:rsid w:val="00745A8F"/>
    <w:rsid w:val="00745B52"/>
    <w:rsid w:val="00745F24"/>
    <w:rsid w:val="007461FC"/>
    <w:rsid w:val="0075083A"/>
    <w:rsid w:val="0075114C"/>
    <w:rsid w:val="0075157D"/>
    <w:rsid w:val="007518E7"/>
    <w:rsid w:val="00751C10"/>
    <w:rsid w:val="0075379B"/>
    <w:rsid w:val="00755467"/>
    <w:rsid w:val="00757D3D"/>
    <w:rsid w:val="00760580"/>
    <w:rsid w:val="0076074B"/>
    <w:rsid w:val="0076128A"/>
    <w:rsid w:val="007618F0"/>
    <w:rsid w:val="0076196A"/>
    <w:rsid w:val="00761CEE"/>
    <w:rsid w:val="00762486"/>
    <w:rsid w:val="007627C2"/>
    <w:rsid w:val="00762D97"/>
    <w:rsid w:val="00763CA0"/>
    <w:rsid w:val="00764326"/>
    <w:rsid w:val="00764AB9"/>
    <w:rsid w:val="00765429"/>
    <w:rsid w:val="00765E1C"/>
    <w:rsid w:val="00766B26"/>
    <w:rsid w:val="00770C7F"/>
    <w:rsid w:val="00773F64"/>
    <w:rsid w:val="00775040"/>
    <w:rsid w:val="00775B88"/>
    <w:rsid w:val="0077646F"/>
    <w:rsid w:val="00777B48"/>
    <w:rsid w:val="00777CFA"/>
    <w:rsid w:val="00777DF3"/>
    <w:rsid w:val="00782B53"/>
    <w:rsid w:val="00783380"/>
    <w:rsid w:val="007837FF"/>
    <w:rsid w:val="0078563A"/>
    <w:rsid w:val="0079036C"/>
    <w:rsid w:val="007927F3"/>
    <w:rsid w:val="007930FC"/>
    <w:rsid w:val="00793D32"/>
    <w:rsid w:val="00797E6F"/>
    <w:rsid w:val="007A015D"/>
    <w:rsid w:val="007A0AFE"/>
    <w:rsid w:val="007A0D94"/>
    <w:rsid w:val="007A0FDB"/>
    <w:rsid w:val="007A1908"/>
    <w:rsid w:val="007A2AA4"/>
    <w:rsid w:val="007A3742"/>
    <w:rsid w:val="007A4442"/>
    <w:rsid w:val="007A47BC"/>
    <w:rsid w:val="007A4E99"/>
    <w:rsid w:val="007A722A"/>
    <w:rsid w:val="007A7579"/>
    <w:rsid w:val="007B02AD"/>
    <w:rsid w:val="007B04FB"/>
    <w:rsid w:val="007B0AED"/>
    <w:rsid w:val="007B0CBA"/>
    <w:rsid w:val="007B0CF3"/>
    <w:rsid w:val="007B12D7"/>
    <w:rsid w:val="007B1CA2"/>
    <w:rsid w:val="007B1E0A"/>
    <w:rsid w:val="007B2858"/>
    <w:rsid w:val="007B3541"/>
    <w:rsid w:val="007B555A"/>
    <w:rsid w:val="007B5B8C"/>
    <w:rsid w:val="007B62C9"/>
    <w:rsid w:val="007B67AF"/>
    <w:rsid w:val="007B697B"/>
    <w:rsid w:val="007B6F06"/>
    <w:rsid w:val="007B7198"/>
    <w:rsid w:val="007B7492"/>
    <w:rsid w:val="007B78E7"/>
    <w:rsid w:val="007C182D"/>
    <w:rsid w:val="007C3399"/>
    <w:rsid w:val="007C33A9"/>
    <w:rsid w:val="007C357B"/>
    <w:rsid w:val="007C3A13"/>
    <w:rsid w:val="007C4184"/>
    <w:rsid w:val="007C4508"/>
    <w:rsid w:val="007C5103"/>
    <w:rsid w:val="007C5EFD"/>
    <w:rsid w:val="007C60EF"/>
    <w:rsid w:val="007D0030"/>
    <w:rsid w:val="007D0F31"/>
    <w:rsid w:val="007D12CB"/>
    <w:rsid w:val="007D2646"/>
    <w:rsid w:val="007D32EE"/>
    <w:rsid w:val="007D3322"/>
    <w:rsid w:val="007D3D3E"/>
    <w:rsid w:val="007D405C"/>
    <w:rsid w:val="007D4789"/>
    <w:rsid w:val="007D53D1"/>
    <w:rsid w:val="007D55E6"/>
    <w:rsid w:val="007D57F8"/>
    <w:rsid w:val="007D60EE"/>
    <w:rsid w:val="007D6892"/>
    <w:rsid w:val="007D6FBC"/>
    <w:rsid w:val="007E02FF"/>
    <w:rsid w:val="007E0A79"/>
    <w:rsid w:val="007E137C"/>
    <w:rsid w:val="007E1D65"/>
    <w:rsid w:val="007E3CA6"/>
    <w:rsid w:val="007E5E64"/>
    <w:rsid w:val="007F03EA"/>
    <w:rsid w:val="007F0755"/>
    <w:rsid w:val="007F0C79"/>
    <w:rsid w:val="007F1D13"/>
    <w:rsid w:val="007F23F2"/>
    <w:rsid w:val="007F24C0"/>
    <w:rsid w:val="007F293B"/>
    <w:rsid w:val="007F41D6"/>
    <w:rsid w:val="007F42FC"/>
    <w:rsid w:val="007F6B52"/>
    <w:rsid w:val="007F6C12"/>
    <w:rsid w:val="008005C3"/>
    <w:rsid w:val="00800896"/>
    <w:rsid w:val="0080197C"/>
    <w:rsid w:val="00803F08"/>
    <w:rsid w:val="00804B05"/>
    <w:rsid w:val="0080540B"/>
    <w:rsid w:val="0080563A"/>
    <w:rsid w:val="00807118"/>
    <w:rsid w:val="00807B78"/>
    <w:rsid w:val="00811C33"/>
    <w:rsid w:val="00811EBF"/>
    <w:rsid w:val="008129B7"/>
    <w:rsid w:val="00812BDD"/>
    <w:rsid w:val="00812EA5"/>
    <w:rsid w:val="008140D1"/>
    <w:rsid w:val="00814897"/>
    <w:rsid w:val="00814A3F"/>
    <w:rsid w:val="0081542C"/>
    <w:rsid w:val="00817058"/>
    <w:rsid w:val="008173DA"/>
    <w:rsid w:val="00817FFB"/>
    <w:rsid w:val="008200F3"/>
    <w:rsid w:val="00822CAF"/>
    <w:rsid w:val="00822F05"/>
    <w:rsid w:val="0082654C"/>
    <w:rsid w:val="008273E9"/>
    <w:rsid w:val="00827C82"/>
    <w:rsid w:val="0083178B"/>
    <w:rsid w:val="0083239B"/>
    <w:rsid w:val="00833246"/>
    <w:rsid w:val="00833A08"/>
    <w:rsid w:val="00833AB5"/>
    <w:rsid w:val="00833B64"/>
    <w:rsid w:val="008344DC"/>
    <w:rsid w:val="008360BF"/>
    <w:rsid w:val="008363B2"/>
    <w:rsid w:val="00836479"/>
    <w:rsid w:val="0083766D"/>
    <w:rsid w:val="008377AD"/>
    <w:rsid w:val="008420E0"/>
    <w:rsid w:val="00842483"/>
    <w:rsid w:val="00842CA7"/>
    <w:rsid w:val="00842F31"/>
    <w:rsid w:val="00842FED"/>
    <w:rsid w:val="00843D5C"/>
    <w:rsid w:val="00843FF3"/>
    <w:rsid w:val="00844583"/>
    <w:rsid w:val="00844D75"/>
    <w:rsid w:val="0084675C"/>
    <w:rsid w:val="00847C09"/>
    <w:rsid w:val="00850D36"/>
    <w:rsid w:val="00851932"/>
    <w:rsid w:val="00851FE4"/>
    <w:rsid w:val="00852037"/>
    <w:rsid w:val="008525EB"/>
    <w:rsid w:val="00852BB8"/>
    <w:rsid w:val="00853963"/>
    <w:rsid w:val="00854DA7"/>
    <w:rsid w:val="00855D41"/>
    <w:rsid w:val="008573DC"/>
    <w:rsid w:val="00862B38"/>
    <w:rsid w:val="00862D83"/>
    <w:rsid w:val="00863A74"/>
    <w:rsid w:val="00863E0A"/>
    <w:rsid w:val="00865641"/>
    <w:rsid w:val="00865F19"/>
    <w:rsid w:val="008660C4"/>
    <w:rsid w:val="00873366"/>
    <w:rsid w:val="0087428A"/>
    <w:rsid w:val="008746E3"/>
    <w:rsid w:val="00874F7F"/>
    <w:rsid w:val="00875649"/>
    <w:rsid w:val="00876707"/>
    <w:rsid w:val="0087790F"/>
    <w:rsid w:val="00877FFD"/>
    <w:rsid w:val="0088021D"/>
    <w:rsid w:val="00881229"/>
    <w:rsid w:val="00882682"/>
    <w:rsid w:val="0088291E"/>
    <w:rsid w:val="0088294B"/>
    <w:rsid w:val="00882A18"/>
    <w:rsid w:val="008831BA"/>
    <w:rsid w:val="00883AB8"/>
    <w:rsid w:val="008849DC"/>
    <w:rsid w:val="00884A8C"/>
    <w:rsid w:val="00886156"/>
    <w:rsid w:val="00887044"/>
    <w:rsid w:val="0088716B"/>
    <w:rsid w:val="008872DA"/>
    <w:rsid w:val="008873DC"/>
    <w:rsid w:val="00887442"/>
    <w:rsid w:val="00887828"/>
    <w:rsid w:val="00887B64"/>
    <w:rsid w:val="00887CAB"/>
    <w:rsid w:val="00890A63"/>
    <w:rsid w:val="00891859"/>
    <w:rsid w:val="0089185E"/>
    <w:rsid w:val="00891DE1"/>
    <w:rsid w:val="008927C6"/>
    <w:rsid w:val="00892BFD"/>
    <w:rsid w:val="008941CD"/>
    <w:rsid w:val="00895A0A"/>
    <w:rsid w:val="00897BE7"/>
    <w:rsid w:val="008A0211"/>
    <w:rsid w:val="008A22DF"/>
    <w:rsid w:val="008A3168"/>
    <w:rsid w:val="008A3637"/>
    <w:rsid w:val="008A3BFB"/>
    <w:rsid w:val="008A3D8D"/>
    <w:rsid w:val="008A3F2B"/>
    <w:rsid w:val="008A40CB"/>
    <w:rsid w:val="008A5EC1"/>
    <w:rsid w:val="008A5FB2"/>
    <w:rsid w:val="008A6ED9"/>
    <w:rsid w:val="008B204E"/>
    <w:rsid w:val="008B4B69"/>
    <w:rsid w:val="008B4FC5"/>
    <w:rsid w:val="008B544A"/>
    <w:rsid w:val="008B5977"/>
    <w:rsid w:val="008B7AAC"/>
    <w:rsid w:val="008C01A8"/>
    <w:rsid w:val="008C0443"/>
    <w:rsid w:val="008C0E49"/>
    <w:rsid w:val="008C0F05"/>
    <w:rsid w:val="008C2C2F"/>
    <w:rsid w:val="008C3E64"/>
    <w:rsid w:val="008C4E9F"/>
    <w:rsid w:val="008C4F26"/>
    <w:rsid w:val="008C501F"/>
    <w:rsid w:val="008C5613"/>
    <w:rsid w:val="008C6BF4"/>
    <w:rsid w:val="008C73B1"/>
    <w:rsid w:val="008C77F5"/>
    <w:rsid w:val="008D08CA"/>
    <w:rsid w:val="008D1754"/>
    <w:rsid w:val="008D1A12"/>
    <w:rsid w:val="008D1C4B"/>
    <w:rsid w:val="008D1E05"/>
    <w:rsid w:val="008D25E5"/>
    <w:rsid w:val="008D2F7C"/>
    <w:rsid w:val="008D401D"/>
    <w:rsid w:val="008D53FD"/>
    <w:rsid w:val="008D61B7"/>
    <w:rsid w:val="008D654D"/>
    <w:rsid w:val="008D68CB"/>
    <w:rsid w:val="008D6954"/>
    <w:rsid w:val="008D74F3"/>
    <w:rsid w:val="008D7F70"/>
    <w:rsid w:val="008E0E20"/>
    <w:rsid w:val="008E11B5"/>
    <w:rsid w:val="008E15A9"/>
    <w:rsid w:val="008E21C5"/>
    <w:rsid w:val="008E313E"/>
    <w:rsid w:val="008E332F"/>
    <w:rsid w:val="008E3890"/>
    <w:rsid w:val="008E4A98"/>
    <w:rsid w:val="008E53BE"/>
    <w:rsid w:val="008E5658"/>
    <w:rsid w:val="008E7389"/>
    <w:rsid w:val="008E7E5B"/>
    <w:rsid w:val="008F0E84"/>
    <w:rsid w:val="008F130E"/>
    <w:rsid w:val="008F2DDA"/>
    <w:rsid w:val="008F2DDD"/>
    <w:rsid w:val="008F36F5"/>
    <w:rsid w:val="008F39D3"/>
    <w:rsid w:val="008F45A8"/>
    <w:rsid w:val="008F792C"/>
    <w:rsid w:val="008F7933"/>
    <w:rsid w:val="008F7B6B"/>
    <w:rsid w:val="00900B7E"/>
    <w:rsid w:val="00900DF5"/>
    <w:rsid w:val="009012ED"/>
    <w:rsid w:val="0090349A"/>
    <w:rsid w:val="00903EAB"/>
    <w:rsid w:val="00903F01"/>
    <w:rsid w:val="00905A9A"/>
    <w:rsid w:val="00906CCB"/>
    <w:rsid w:val="00906ED0"/>
    <w:rsid w:val="009073B2"/>
    <w:rsid w:val="00907B20"/>
    <w:rsid w:val="0091101A"/>
    <w:rsid w:val="009114C9"/>
    <w:rsid w:val="009125B1"/>
    <w:rsid w:val="009138CF"/>
    <w:rsid w:val="009149E6"/>
    <w:rsid w:val="00915A95"/>
    <w:rsid w:val="00915EA6"/>
    <w:rsid w:val="00916877"/>
    <w:rsid w:val="00917D8A"/>
    <w:rsid w:val="00920932"/>
    <w:rsid w:val="009209E4"/>
    <w:rsid w:val="00921DE3"/>
    <w:rsid w:val="00922B11"/>
    <w:rsid w:val="00923BE4"/>
    <w:rsid w:val="00926015"/>
    <w:rsid w:val="0093002D"/>
    <w:rsid w:val="0093021B"/>
    <w:rsid w:val="00930741"/>
    <w:rsid w:val="009341A0"/>
    <w:rsid w:val="00934897"/>
    <w:rsid w:val="00935BCF"/>
    <w:rsid w:val="0093730C"/>
    <w:rsid w:val="0093745D"/>
    <w:rsid w:val="0093757F"/>
    <w:rsid w:val="009379C8"/>
    <w:rsid w:val="0094195C"/>
    <w:rsid w:val="00943353"/>
    <w:rsid w:val="00943D4E"/>
    <w:rsid w:val="0094469C"/>
    <w:rsid w:val="00945C72"/>
    <w:rsid w:val="00946F94"/>
    <w:rsid w:val="009477EC"/>
    <w:rsid w:val="0094786C"/>
    <w:rsid w:val="009522A8"/>
    <w:rsid w:val="00952A5D"/>
    <w:rsid w:val="00953846"/>
    <w:rsid w:val="00953F2D"/>
    <w:rsid w:val="00955280"/>
    <w:rsid w:val="00956384"/>
    <w:rsid w:val="00956940"/>
    <w:rsid w:val="00957D57"/>
    <w:rsid w:val="00962362"/>
    <w:rsid w:val="00962505"/>
    <w:rsid w:val="00962BC8"/>
    <w:rsid w:val="00963DD8"/>
    <w:rsid w:val="00965082"/>
    <w:rsid w:val="00965C64"/>
    <w:rsid w:val="00966663"/>
    <w:rsid w:val="00967CEB"/>
    <w:rsid w:val="00971624"/>
    <w:rsid w:val="00972854"/>
    <w:rsid w:val="00972A94"/>
    <w:rsid w:val="00972E6C"/>
    <w:rsid w:val="00972F48"/>
    <w:rsid w:val="0097328B"/>
    <w:rsid w:val="009736FD"/>
    <w:rsid w:val="00973DE4"/>
    <w:rsid w:val="0097403C"/>
    <w:rsid w:val="00974C05"/>
    <w:rsid w:val="00975986"/>
    <w:rsid w:val="00975DAD"/>
    <w:rsid w:val="009764C4"/>
    <w:rsid w:val="00976AE5"/>
    <w:rsid w:val="00980123"/>
    <w:rsid w:val="00980629"/>
    <w:rsid w:val="00980838"/>
    <w:rsid w:val="00980944"/>
    <w:rsid w:val="00980B9A"/>
    <w:rsid w:val="00982D01"/>
    <w:rsid w:val="0098315B"/>
    <w:rsid w:val="0098347B"/>
    <w:rsid w:val="00983E98"/>
    <w:rsid w:val="00983EA3"/>
    <w:rsid w:val="009849D6"/>
    <w:rsid w:val="00984AD1"/>
    <w:rsid w:val="009859E0"/>
    <w:rsid w:val="00985A86"/>
    <w:rsid w:val="00991C74"/>
    <w:rsid w:val="009934E7"/>
    <w:rsid w:val="00994F55"/>
    <w:rsid w:val="00996343"/>
    <w:rsid w:val="00996350"/>
    <w:rsid w:val="009966E2"/>
    <w:rsid w:val="009A489E"/>
    <w:rsid w:val="009A6275"/>
    <w:rsid w:val="009A6472"/>
    <w:rsid w:val="009A6D25"/>
    <w:rsid w:val="009A775B"/>
    <w:rsid w:val="009A7CF6"/>
    <w:rsid w:val="009A7F6D"/>
    <w:rsid w:val="009A7FA9"/>
    <w:rsid w:val="009B1F0A"/>
    <w:rsid w:val="009B3DAB"/>
    <w:rsid w:val="009B4400"/>
    <w:rsid w:val="009B491E"/>
    <w:rsid w:val="009B5463"/>
    <w:rsid w:val="009B68E6"/>
    <w:rsid w:val="009B6F7F"/>
    <w:rsid w:val="009B71C6"/>
    <w:rsid w:val="009C0430"/>
    <w:rsid w:val="009C0653"/>
    <w:rsid w:val="009C175A"/>
    <w:rsid w:val="009C2808"/>
    <w:rsid w:val="009C384D"/>
    <w:rsid w:val="009C494E"/>
    <w:rsid w:val="009C4A07"/>
    <w:rsid w:val="009C5A18"/>
    <w:rsid w:val="009C6BF5"/>
    <w:rsid w:val="009C6F32"/>
    <w:rsid w:val="009C78B6"/>
    <w:rsid w:val="009D0941"/>
    <w:rsid w:val="009D2EA2"/>
    <w:rsid w:val="009D2FA2"/>
    <w:rsid w:val="009D3877"/>
    <w:rsid w:val="009D406F"/>
    <w:rsid w:val="009D4CC1"/>
    <w:rsid w:val="009D57A5"/>
    <w:rsid w:val="009D5D5A"/>
    <w:rsid w:val="009D6C00"/>
    <w:rsid w:val="009D7F2E"/>
    <w:rsid w:val="009E02EE"/>
    <w:rsid w:val="009E23D3"/>
    <w:rsid w:val="009E275F"/>
    <w:rsid w:val="009E34EC"/>
    <w:rsid w:val="009E399C"/>
    <w:rsid w:val="009E4CAE"/>
    <w:rsid w:val="009E52E6"/>
    <w:rsid w:val="009E57BC"/>
    <w:rsid w:val="009E5AAF"/>
    <w:rsid w:val="009E61F6"/>
    <w:rsid w:val="009F194E"/>
    <w:rsid w:val="009F2AD0"/>
    <w:rsid w:val="009F48FD"/>
    <w:rsid w:val="009F4DD4"/>
    <w:rsid w:val="009F5524"/>
    <w:rsid w:val="009F6575"/>
    <w:rsid w:val="009F7AB4"/>
    <w:rsid w:val="00A00818"/>
    <w:rsid w:val="00A01D0A"/>
    <w:rsid w:val="00A037CF"/>
    <w:rsid w:val="00A03CC2"/>
    <w:rsid w:val="00A03D45"/>
    <w:rsid w:val="00A04100"/>
    <w:rsid w:val="00A05BD5"/>
    <w:rsid w:val="00A1067E"/>
    <w:rsid w:val="00A10748"/>
    <w:rsid w:val="00A1078A"/>
    <w:rsid w:val="00A1181F"/>
    <w:rsid w:val="00A11F6F"/>
    <w:rsid w:val="00A124AA"/>
    <w:rsid w:val="00A13145"/>
    <w:rsid w:val="00A14F50"/>
    <w:rsid w:val="00A17B3E"/>
    <w:rsid w:val="00A20299"/>
    <w:rsid w:val="00A202BF"/>
    <w:rsid w:val="00A20EBF"/>
    <w:rsid w:val="00A2137F"/>
    <w:rsid w:val="00A21924"/>
    <w:rsid w:val="00A22077"/>
    <w:rsid w:val="00A22BB5"/>
    <w:rsid w:val="00A2568D"/>
    <w:rsid w:val="00A2584B"/>
    <w:rsid w:val="00A25F1F"/>
    <w:rsid w:val="00A30172"/>
    <w:rsid w:val="00A30297"/>
    <w:rsid w:val="00A3081E"/>
    <w:rsid w:val="00A32113"/>
    <w:rsid w:val="00A327B7"/>
    <w:rsid w:val="00A32B3B"/>
    <w:rsid w:val="00A33A48"/>
    <w:rsid w:val="00A33C60"/>
    <w:rsid w:val="00A34EA6"/>
    <w:rsid w:val="00A3585B"/>
    <w:rsid w:val="00A365B4"/>
    <w:rsid w:val="00A36F92"/>
    <w:rsid w:val="00A40F06"/>
    <w:rsid w:val="00A4148C"/>
    <w:rsid w:val="00A41753"/>
    <w:rsid w:val="00A42B2A"/>
    <w:rsid w:val="00A42CF4"/>
    <w:rsid w:val="00A44178"/>
    <w:rsid w:val="00A44672"/>
    <w:rsid w:val="00A4496A"/>
    <w:rsid w:val="00A45206"/>
    <w:rsid w:val="00A45A16"/>
    <w:rsid w:val="00A46E91"/>
    <w:rsid w:val="00A50B1D"/>
    <w:rsid w:val="00A50E76"/>
    <w:rsid w:val="00A516FC"/>
    <w:rsid w:val="00A52BF1"/>
    <w:rsid w:val="00A52E18"/>
    <w:rsid w:val="00A533FE"/>
    <w:rsid w:val="00A55123"/>
    <w:rsid w:val="00A5624E"/>
    <w:rsid w:val="00A5660D"/>
    <w:rsid w:val="00A56A96"/>
    <w:rsid w:val="00A56ABB"/>
    <w:rsid w:val="00A579D0"/>
    <w:rsid w:val="00A61A06"/>
    <w:rsid w:val="00A61D8F"/>
    <w:rsid w:val="00A62A5E"/>
    <w:rsid w:val="00A63990"/>
    <w:rsid w:val="00A64F37"/>
    <w:rsid w:val="00A6522E"/>
    <w:rsid w:val="00A66166"/>
    <w:rsid w:val="00A6684F"/>
    <w:rsid w:val="00A66FF1"/>
    <w:rsid w:val="00A70EFB"/>
    <w:rsid w:val="00A710AF"/>
    <w:rsid w:val="00A719EE"/>
    <w:rsid w:val="00A71C0C"/>
    <w:rsid w:val="00A72327"/>
    <w:rsid w:val="00A758EE"/>
    <w:rsid w:val="00A82279"/>
    <w:rsid w:val="00A822BA"/>
    <w:rsid w:val="00A839A9"/>
    <w:rsid w:val="00A83D5B"/>
    <w:rsid w:val="00A8598A"/>
    <w:rsid w:val="00A860F3"/>
    <w:rsid w:val="00A870BD"/>
    <w:rsid w:val="00A873B7"/>
    <w:rsid w:val="00A87528"/>
    <w:rsid w:val="00A87A77"/>
    <w:rsid w:val="00A9348D"/>
    <w:rsid w:val="00A93917"/>
    <w:rsid w:val="00A93967"/>
    <w:rsid w:val="00A93C74"/>
    <w:rsid w:val="00A93D04"/>
    <w:rsid w:val="00A95260"/>
    <w:rsid w:val="00A95BED"/>
    <w:rsid w:val="00A96986"/>
    <w:rsid w:val="00A96ECE"/>
    <w:rsid w:val="00A97514"/>
    <w:rsid w:val="00A97654"/>
    <w:rsid w:val="00A977D9"/>
    <w:rsid w:val="00A97C8B"/>
    <w:rsid w:val="00A97D2C"/>
    <w:rsid w:val="00AA108B"/>
    <w:rsid w:val="00AA12CA"/>
    <w:rsid w:val="00AA1EB8"/>
    <w:rsid w:val="00AA2D73"/>
    <w:rsid w:val="00AA3775"/>
    <w:rsid w:val="00AA444F"/>
    <w:rsid w:val="00AA44EB"/>
    <w:rsid w:val="00AA4AF3"/>
    <w:rsid w:val="00AA53A8"/>
    <w:rsid w:val="00AA756A"/>
    <w:rsid w:val="00AB11D1"/>
    <w:rsid w:val="00AB1FC4"/>
    <w:rsid w:val="00AB30B6"/>
    <w:rsid w:val="00AC0E73"/>
    <w:rsid w:val="00AC173B"/>
    <w:rsid w:val="00AC3F24"/>
    <w:rsid w:val="00AC4CC6"/>
    <w:rsid w:val="00AC4DDF"/>
    <w:rsid w:val="00AC5313"/>
    <w:rsid w:val="00AC6CE3"/>
    <w:rsid w:val="00AC7373"/>
    <w:rsid w:val="00AC73C5"/>
    <w:rsid w:val="00AD0043"/>
    <w:rsid w:val="00AD142D"/>
    <w:rsid w:val="00AD292A"/>
    <w:rsid w:val="00AD29FF"/>
    <w:rsid w:val="00AD319C"/>
    <w:rsid w:val="00AD41A2"/>
    <w:rsid w:val="00AD4C99"/>
    <w:rsid w:val="00AD4F0D"/>
    <w:rsid w:val="00AD583C"/>
    <w:rsid w:val="00AD5AA3"/>
    <w:rsid w:val="00AD5F6F"/>
    <w:rsid w:val="00AD684D"/>
    <w:rsid w:val="00AD6A34"/>
    <w:rsid w:val="00AD6E58"/>
    <w:rsid w:val="00AE02DF"/>
    <w:rsid w:val="00AE0700"/>
    <w:rsid w:val="00AE1100"/>
    <w:rsid w:val="00AE2D79"/>
    <w:rsid w:val="00AE4A0E"/>
    <w:rsid w:val="00AE5A60"/>
    <w:rsid w:val="00AE5BB6"/>
    <w:rsid w:val="00AE7D7C"/>
    <w:rsid w:val="00AF4440"/>
    <w:rsid w:val="00AF4B89"/>
    <w:rsid w:val="00AF551C"/>
    <w:rsid w:val="00AF5C4B"/>
    <w:rsid w:val="00B00818"/>
    <w:rsid w:val="00B01910"/>
    <w:rsid w:val="00B025FB"/>
    <w:rsid w:val="00B02771"/>
    <w:rsid w:val="00B0287B"/>
    <w:rsid w:val="00B05D41"/>
    <w:rsid w:val="00B05F6E"/>
    <w:rsid w:val="00B06A4F"/>
    <w:rsid w:val="00B06F5D"/>
    <w:rsid w:val="00B07333"/>
    <w:rsid w:val="00B077D8"/>
    <w:rsid w:val="00B07CB5"/>
    <w:rsid w:val="00B07EEE"/>
    <w:rsid w:val="00B1153A"/>
    <w:rsid w:val="00B11BA8"/>
    <w:rsid w:val="00B11E31"/>
    <w:rsid w:val="00B13E72"/>
    <w:rsid w:val="00B15627"/>
    <w:rsid w:val="00B164D5"/>
    <w:rsid w:val="00B166BB"/>
    <w:rsid w:val="00B17466"/>
    <w:rsid w:val="00B17599"/>
    <w:rsid w:val="00B20BCD"/>
    <w:rsid w:val="00B20C18"/>
    <w:rsid w:val="00B229B9"/>
    <w:rsid w:val="00B22B8F"/>
    <w:rsid w:val="00B22C79"/>
    <w:rsid w:val="00B24D09"/>
    <w:rsid w:val="00B258FB"/>
    <w:rsid w:val="00B25A2C"/>
    <w:rsid w:val="00B2600D"/>
    <w:rsid w:val="00B26E35"/>
    <w:rsid w:val="00B27CC9"/>
    <w:rsid w:val="00B27E27"/>
    <w:rsid w:val="00B30207"/>
    <w:rsid w:val="00B31290"/>
    <w:rsid w:val="00B3199B"/>
    <w:rsid w:val="00B32B9B"/>
    <w:rsid w:val="00B33282"/>
    <w:rsid w:val="00B33565"/>
    <w:rsid w:val="00B35784"/>
    <w:rsid w:val="00B35A34"/>
    <w:rsid w:val="00B35B77"/>
    <w:rsid w:val="00B37059"/>
    <w:rsid w:val="00B4022E"/>
    <w:rsid w:val="00B4293D"/>
    <w:rsid w:val="00B42EA6"/>
    <w:rsid w:val="00B43998"/>
    <w:rsid w:val="00B44442"/>
    <w:rsid w:val="00B447CF"/>
    <w:rsid w:val="00B44F3F"/>
    <w:rsid w:val="00B45F22"/>
    <w:rsid w:val="00B46662"/>
    <w:rsid w:val="00B46882"/>
    <w:rsid w:val="00B468FC"/>
    <w:rsid w:val="00B473C8"/>
    <w:rsid w:val="00B4743A"/>
    <w:rsid w:val="00B50458"/>
    <w:rsid w:val="00B50B16"/>
    <w:rsid w:val="00B5111E"/>
    <w:rsid w:val="00B515A3"/>
    <w:rsid w:val="00B515FE"/>
    <w:rsid w:val="00B51C95"/>
    <w:rsid w:val="00B51FBD"/>
    <w:rsid w:val="00B52C1C"/>
    <w:rsid w:val="00B536D2"/>
    <w:rsid w:val="00B53AD3"/>
    <w:rsid w:val="00B550A1"/>
    <w:rsid w:val="00B5548C"/>
    <w:rsid w:val="00B55EEC"/>
    <w:rsid w:val="00B569D4"/>
    <w:rsid w:val="00B5717F"/>
    <w:rsid w:val="00B61F7D"/>
    <w:rsid w:val="00B6259B"/>
    <w:rsid w:val="00B63C85"/>
    <w:rsid w:val="00B63E9C"/>
    <w:rsid w:val="00B648AC"/>
    <w:rsid w:val="00B64BF7"/>
    <w:rsid w:val="00B64C0B"/>
    <w:rsid w:val="00B64FED"/>
    <w:rsid w:val="00B66A85"/>
    <w:rsid w:val="00B72468"/>
    <w:rsid w:val="00B72B98"/>
    <w:rsid w:val="00B74C1C"/>
    <w:rsid w:val="00B74CD5"/>
    <w:rsid w:val="00B75847"/>
    <w:rsid w:val="00B77C83"/>
    <w:rsid w:val="00B77F8D"/>
    <w:rsid w:val="00B8007E"/>
    <w:rsid w:val="00B80B92"/>
    <w:rsid w:val="00B80E49"/>
    <w:rsid w:val="00B813E7"/>
    <w:rsid w:val="00B83F14"/>
    <w:rsid w:val="00B83F2F"/>
    <w:rsid w:val="00B87422"/>
    <w:rsid w:val="00B87F5F"/>
    <w:rsid w:val="00B9121B"/>
    <w:rsid w:val="00B9158C"/>
    <w:rsid w:val="00B91609"/>
    <w:rsid w:val="00B91FC5"/>
    <w:rsid w:val="00B9297F"/>
    <w:rsid w:val="00B948E3"/>
    <w:rsid w:val="00B9520E"/>
    <w:rsid w:val="00B956F7"/>
    <w:rsid w:val="00BA0288"/>
    <w:rsid w:val="00BA125C"/>
    <w:rsid w:val="00BA2AA8"/>
    <w:rsid w:val="00BA2ED2"/>
    <w:rsid w:val="00BA35C9"/>
    <w:rsid w:val="00BA65D5"/>
    <w:rsid w:val="00BA6816"/>
    <w:rsid w:val="00BA6C58"/>
    <w:rsid w:val="00BA741C"/>
    <w:rsid w:val="00BA7C22"/>
    <w:rsid w:val="00BB2C96"/>
    <w:rsid w:val="00BB4785"/>
    <w:rsid w:val="00BB59AA"/>
    <w:rsid w:val="00BB5F54"/>
    <w:rsid w:val="00BB5FEC"/>
    <w:rsid w:val="00BB6A21"/>
    <w:rsid w:val="00BB7B77"/>
    <w:rsid w:val="00BC1000"/>
    <w:rsid w:val="00BC1345"/>
    <w:rsid w:val="00BC16C0"/>
    <w:rsid w:val="00BC23CC"/>
    <w:rsid w:val="00BC2F4A"/>
    <w:rsid w:val="00BC3BD5"/>
    <w:rsid w:val="00BC41AC"/>
    <w:rsid w:val="00BC452D"/>
    <w:rsid w:val="00BC4675"/>
    <w:rsid w:val="00BC4798"/>
    <w:rsid w:val="00BC4C4E"/>
    <w:rsid w:val="00BC5972"/>
    <w:rsid w:val="00BC59B9"/>
    <w:rsid w:val="00BC6780"/>
    <w:rsid w:val="00BD0C60"/>
    <w:rsid w:val="00BD0E5C"/>
    <w:rsid w:val="00BD15BB"/>
    <w:rsid w:val="00BD18BF"/>
    <w:rsid w:val="00BD2999"/>
    <w:rsid w:val="00BD2F0B"/>
    <w:rsid w:val="00BD4BC6"/>
    <w:rsid w:val="00BD51D2"/>
    <w:rsid w:val="00BD5988"/>
    <w:rsid w:val="00BD6D27"/>
    <w:rsid w:val="00BD6DED"/>
    <w:rsid w:val="00BD75C5"/>
    <w:rsid w:val="00BD7D85"/>
    <w:rsid w:val="00BE0ED1"/>
    <w:rsid w:val="00BE1D16"/>
    <w:rsid w:val="00BE4B19"/>
    <w:rsid w:val="00BE5557"/>
    <w:rsid w:val="00BE55E4"/>
    <w:rsid w:val="00BE5A5C"/>
    <w:rsid w:val="00BE6196"/>
    <w:rsid w:val="00BE6AB9"/>
    <w:rsid w:val="00BE706F"/>
    <w:rsid w:val="00BF0667"/>
    <w:rsid w:val="00BF0C7B"/>
    <w:rsid w:val="00BF0D9D"/>
    <w:rsid w:val="00BF34EF"/>
    <w:rsid w:val="00BF39FA"/>
    <w:rsid w:val="00BF4744"/>
    <w:rsid w:val="00BF47B9"/>
    <w:rsid w:val="00BF4A13"/>
    <w:rsid w:val="00BF5426"/>
    <w:rsid w:val="00BF5A17"/>
    <w:rsid w:val="00BF5E08"/>
    <w:rsid w:val="00BF6304"/>
    <w:rsid w:val="00BF68B0"/>
    <w:rsid w:val="00BF730D"/>
    <w:rsid w:val="00BF7377"/>
    <w:rsid w:val="00BF7C7A"/>
    <w:rsid w:val="00C0064A"/>
    <w:rsid w:val="00C00CE2"/>
    <w:rsid w:val="00C01D18"/>
    <w:rsid w:val="00C024C2"/>
    <w:rsid w:val="00C0319F"/>
    <w:rsid w:val="00C036BA"/>
    <w:rsid w:val="00C039AA"/>
    <w:rsid w:val="00C05D5A"/>
    <w:rsid w:val="00C07D74"/>
    <w:rsid w:val="00C10E75"/>
    <w:rsid w:val="00C115BF"/>
    <w:rsid w:val="00C11859"/>
    <w:rsid w:val="00C120C3"/>
    <w:rsid w:val="00C13B53"/>
    <w:rsid w:val="00C1421C"/>
    <w:rsid w:val="00C15407"/>
    <w:rsid w:val="00C15D75"/>
    <w:rsid w:val="00C173E0"/>
    <w:rsid w:val="00C200FF"/>
    <w:rsid w:val="00C21340"/>
    <w:rsid w:val="00C21CC5"/>
    <w:rsid w:val="00C2257B"/>
    <w:rsid w:val="00C2280F"/>
    <w:rsid w:val="00C2417D"/>
    <w:rsid w:val="00C24D26"/>
    <w:rsid w:val="00C262C8"/>
    <w:rsid w:val="00C266D4"/>
    <w:rsid w:val="00C26D50"/>
    <w:rsid w:val="00C2768E"/>
    <w:rsid w:val="00C300A9"/>
    <w:rsid w:val="00C306AE"/>
    <w:rsid w:val="00C321F7"/>
    <w:rsid w:val="00C331A1"/>
    <w:rsid w:val="00C33421"/>
    <w:rsid w:val="00C33818"/>
    <w:rsid w:val="00C34E37"/>
    <w:rsid w:val="00C3551D"/>
    <w:rsid w:val="00C36749"/>
    <w:rsid w:val="00C368CA"/>
    <w:rsid w:val="00C37CA7"/>
    <w:rsid w:val="00C4024F"/>
    <w:rsid w:val="00C411F3"/>
    <w:rsid w:val="00C41A91"/>
    <w:rsid w:val="00C42319"/>
    <w:rsid w:val="00C42B73"/>
    <w:rsid w:val="00C43BF4"/>
    <w:rsid w:val="00C43D1D"/>
    <w:rsid w:val="00C440FC"/>
    <w:rsid w:val="00C44175"/>
    <w:rsid w:val="00C45758"/>
    <w:rsid w:val="00C45D0C"/>
    <w:rsid w:val="00C47CF3"/>
    <w:rsid w:val="00C50CD4"/>
    <w:rsid w:val="00C51C22"/>
    <w:rsid w:val="00C52063"/>
    <w:rsid w:val="00C530CD"/>
    <w:rsid w:val="00C53182"/>
    <w:rsid w:val="00C5322F"/>
    <w:rsid w:val="00C539F2"/>
    <w:rsid w:val="00C53CC0"/>
    <w:rsid w:val="00C55546"/>
    <w:rsid w:val="00C55E9E"/>
    <w:rsid w:val="00C56712"/>
    <w:rsid w:val="00C56D3D"/>
    <w:rsid w:val="00C57A7D"/>
    <w:rsid w:val="00C62962"/>
    <w:rsid w:val="00C6329E"/>
    <w:rsid w:val="00C64115"/>
    <w:rsid w:val="00C66ADD"/>
    <w:rsid w:val="00C66E5E"/>
    <w:rsid w:val="00C67C12"/>
    <w:rsid w:val="00C70BC1"/>
    <w:rsid w:val="00C70D44"/>
    <w:rsid w:val="00C717BD"/>
    <w:rsid w:val="00C72175"/>
    <w:rsid w:val="00C72912"/>
    <w:rsid w:val="00C741FF"/>
    <w:rsid w:val="00C757C5"/>
    <w:rsid w:val="00C7622E"/>
    <w:rsid w:val="00C766EF"/>
    <w:rsid w:val="00C778D6"/>
    <w:rsid w:val="00C779F1"/>
    <w:rsid w:val="00C77D42"/>
    <w:rsid w:val="00C80648"/>
    <w:rsid w:val="00C80EA5"/>
    <w:rsid w:val="00C845BB"/>
    <w:rsid w:val="00C84ED3"/>
    <w:rsid w:val="00C853E8"/>
    <w:rsid w:val="00C856EA"/>
    <w:rsid w:val="00C85A82"/>
    <w:rsid w:val="00C86532"/>
    <w:rsid w:val="00C876BA"/>
    <w:rsid w:val="00C87875"/>
    <w:rsid w:val="00C87959"/>
    <w:rsid w:val="00C9011A"/>
    <w:rsid w:val="00C91C09"/>
    <w:rsid w:val="00C92289"/>
    <w:rsid w:val="00C939B4"/>
    <w:rsid w:val="00C94203"/>
    <w:rsid w:val="00C94EF5"/>
    <w:rsid w:val="00C954FC"/>
    <w:rsid w:val="00C95A21"/>
    <w:rsid w:val="00C9773E"/>
    <w:rsid w:val="00C978FB"/>
    <w:rsid w:val="00C97A3D"/>
    <w:rsid w:val="00CA00D3"/>
    <w:rsid w:val="00CA057D"/>
    <w:rsid w:val="00CA0D97"/>
    <w:rsid w:val="00CA2836"/>
    <w:rsid w:val="00CA2D42"/>
    <w:rsid w:val="00CA318F"/>
    <w:rsid w:val="00CA45EF"/>
    <w:rsid w:val="00CA50DD"/>
    <w:rsid w:val="00CA5871"/>
    <w:rsid w:val="00CA6223"/>
    <w:rsid w:val="00CA642F"/>
    <w:rsid w:val="00CA6A46"/>
    <w:rsid w:val="00CA7435"/>
    <w:rsid w:val="00CA7682"/>
    <w:rsid w:val="00CB073A"/>
    <w:rsid w:val="00CB08A0"/>
    <w:rsid w:val="00CB1293"/>
    <w:rsid w:val="00CB13CC"/>
    <w:rsid w:val="00CB2F1D"/>
    <w:rsid w:val="00CB4B9D"/>
    <w:rsid w:val="00CB6DC5"/>
    <w:rsid w:val="00CB71B4"/>
    <w:rsid w:val="00CB776A"/>
    <w:rsid w:val="00CC0F1C"/>
    <w:rsid w:val="00CC11BC"/>
    <w:rsid w:val="00CC16F7"/>
    <w:rsid w:val="00CC26F3"/>
    <w:rsid w:val="00CC3703"/>
    <w:rsid w:val="00CC3B9E"/>
    <w:rsid w:val="00CC3DA3"/>
    <w:rsid w:val="00CC4F1B"/>
    <w:rsid w:val="00CC52D3"/>
    <w:rsid w:val="00CC5E89"/>
    <w:rsid w:val="00CC653F"/>
    <w:rsid w:val="00CC7355"/>
    <w:rsid w:val="00CD03C0"/>
    <w:rsid w:val="00CD07CE"/>
    <w:rsid w:val="00CD116A"/>
    <w:rsid w:val="00CD1FF0"/>
    <w:rsid w:val="00CD25D9"/>
    <w:rsid w:val="00CD3F30"/>
    <w:rsid w:val="00CD56FC"/>
    <w:rsid w:val="00CD65BA"/>
    <w:rsid w:val="00CD66B2"/>
    <w:rsid w:val="00CD6A3D"/>
    <w:rsid w:val="00CE19B5"/>
    <w:rsid w:val="00CE2828"/>
    <w:rsid w:val="00CE2A1F"/>
    <w:rsid w:val="00CE3499"/>
    <w:rsid w:val="00CE4047"/>
    <w:rsid w:val="00CE4073"/>
    <w:rsid w:val="00CE4AE8"/>
    <w:rsid w:val="00CE5EA4"/>
    <w:rsid w:val="00CE7603"/>
    <w:rsid w:val="00CE79A9"/>
    <w:rsid w:val="00CF091F"/>
    <w:rsid w:val="00CF0F6C"/>
    <w:rsid w:val="00CF1730"/>
    <w:rsid w:val="00CF18E2"/>
    <w:rsid w:val="00CF1D7E"/>
    <w:rsid w:val="00CF1DE5"/>
    <w:rsid w:val="00CF282B"/>
    <w:rsid w:val="00CF2A38"/>
    <w:rsid w:val="00CF2AE7"/>
    <w:rsid w:val="00CF2E87"/>
    <w:rsid w:val="00CF31B5"/>
    <w:rsid w:val="00CF39B2"/>
    <w:rsid w:val="00CF4091"/>
    <w:rsid w:val="00CF4214"/>
    <w:rsid w:val="00CF50F7"/>
    <w:rsid w:val="00CF51AC"/>
    <w:rsid w:val="00CF59E4"/>
    <w:rsid w:val="00CF5F90"/>
    <w:rsid w:val="00CF6181"/>
    <w:rsid w:val="00CF6EB5"/>
    <w:rsid w:val="00CF7024"/>
    <w:rsid w:val="00CF7E04"/>
    <w:rsid w:val="00D0002B"/>
    <w:rsid w:val="00D00A46"/>
    <w:rsid w:val="00D00E37"/>
    <w:rsid w:val="00D0339C"/>
    <w:rsid w:val="00D04659"/>
    <w:rsid w:val="00D05575"/>
    <w:rsid w:val="00D059BD"/>
    <w:rsid w:val="00D05D31"/>
    <w:rsid w:val="00D06789"/>
    <w:rsid w:val="00D06ED6"/>
    <w:rsid w:val="00D10346"/>
    <w:rsid w:val="00D10EFD"/>
    <w:rsid w:val="00D10F02"/>
    <w:rsid w:val="00D111CD"/>
    <w:rsid w:val="00D1143A"/>
    <w:rsid w:val="00D202B8"/>
    <w:rsid w:val="00D20906"/>
    <w:rsid w:val="00D213A1"/>
    <w:rsid w:val="00D2246D"/>
    <w:rsid w:val="00D224E3"/>
    <w:rsid w:val="00D22DA0"/>
    <w:rsid w:val="00D24D94"/>
    <w:rsid w:val="00D2597B"/>
    <w:rsid w:val="00D27288"/>
    <w:rsid w:val="00D27E92"/>
    <w:rsid w:val="00D30287"/>
    <w:rsid w:val="00D308FC"/>
    <w:rsid w:val="00D30E39"/>
    <w:rsid w:val="00D32600"/>
    <w:rsid w:val="00D33753"/>
    <w:rsid w:val="00D34509"/>
    <w:rsid w:val="00D350CC"/>
    <w:rsid w:val="00D35C2D"/>
    <w:rsid w:val="00D3620E"/>
    <w:rsid w:val="00D365E8"/>
    <w:rsid w:val="00D40436"/>
    <w:rsid w:val="00D40CBB"/>
    <w:rsid w:val="00D41591"/>
    <w:rsid w:val="00D417F1"/>
    <w:rsid w:val="00D418A4"/>
    <w:rsid w:val="00D41D91"/>
    <w:rsid w:val="00D41E69"/>
    <w:rsid w:val="00D43149"/>
    <w:rsid w:val="00D443ED"/>
    <w:rsid w:val="00D44A31"/>
    <w:rsid w:val="00D44B46"/>
    <w:rsid w:val="00D44D1D"/>
    <w:rsid w:val="00D451F0"/>
    <w:rsid w:val="00D46887"/>
    <w:rsid w:val="00D47EE4"/>
    <w:rsid w:val="00D5132B"/>
    <w:rsid w:val="00D5168F"/>
    <w:rsid w:val="00D53468"/>
    <w:rsid w:val="00D53C88"/>
    <w:rsid w:val="00D53F3C"/>
    <w:rsid w:val="00D5439F"/>
    <w:rsid w:val="00D55B4D"/>
    <w:rsid w:val="00D56617"/>
    <w:rsid w:val="00D56B0E"/>
    <w:rsid w:val="00D57148"/>
    <w:rsid w:val="00D573CF"/>
    <w:rsid w:val="00D57499"/>
    <w:rsid w:val="00D574D4"/>
    <w:rsid w:val="00D57520"/>
    <w:rsid w:val="00D60BD1"/>
    <w:rsid w:val="00D628FA"/>
    <w:rsid w:val="00D6293B"/>
    <w:rsid w:val="00D62D13"/>
    <w:rsid w:val="00D63F01"/>
    <w:rsid w:val="00D64A9D"/>
    <w:rsid w:val="00D650FF"/>
    <w:rsid w:val="00D65CBE"/>
    <w:rsid w:val="00D66D1B"/>
    <w:rsid w:val="00D701EC"/>
    <w:rsid w:val="00D7043B"/>
    <w:rsid w:val="00D70680"/>
    <w:rsid w:val="00D70AF1"/>
    <w:rsid w:val="00D713A0"/>
    <w:rsid w:val="00D71F2C"/>
    <w:rsid w:val="00D7312C"/>
    <w:rsid w:val="00D74367"/>
    <w:rsid w:val="00D760FE"/>
    <w:rsid w:val="00D7686E"/>
    <w:rsid w:val="00D76A43"/>
    <w:rsid w:val="00D76E34"/>
    <w:rsid w:val="00D76FF7"/>
    <w:rsid w:val="00D819CF"/>
    <w:rsid w:val="00D81A6B"/>
    <w:rsid w:val="00D81AC0"/>
    <w:rsid w:val="00D8204D"/>
    <w:rsid w:val="00D8711B"/>
    <w:rsid w:val="00D87423"/>
    <w:rsid w:val="00D878BA"/>
    <w:rsid w:val="00D87BA5"/>
    <w:rsid w:val="00D90DDA"/>
    <w:rsid w:val="00D91060"/>
    <w:rsid w:val="00D91770"/>
    <w:rsid w:val="00D91FE0"/>
    <w:rsid w:val="00D92DBC"/>
    <w:rsid w:val="00D930F3"/>
    <w:rsid w:val="00D93A76"/>
    <w:rsid w:val="00D94511"/>
    <w:rsid w:val="00D94F90"/>
    <w:rsid w:val="00D9549B"/>
    <w:rsid w:val="00D95C9E"/>
    <w:rsid w:val="00D95F32"/>
    <w:rsid w:val="00D97B52"/>
    <w:rsid w:val="00DA0DFF"/>
    <w:rsid w:val="00DA1585"/>
    <w:rsid w:val="00DA16C8"/>
    <w:rsid w:val="00DA1785"/>
    <w:rsid w:val="00DA17A2"/>
    <w:rsid w:val="00DA1972"/>
    <w:rsid w:val="00DA26ED"/>
    <w:rsid w:val="00DA3522"/>
    <w:rsid w:val="00DA418B"/>
    <w:rsid w:val="00DB008B"/>
    <w:rsid w:val="00DB0148"/>
    <w:rsid w:val="00DB2170"/>
    <w:rsid w:val="00DB379C"/>
    <w:rsid w:val="00DB417C"/>
    <w:rsid w:val="00DB7C87"/>
    <w:rsid w:val="00DC0978"/>
    <w:rsid w:val="00DC2A50"/>
    <w:rsid w:val="00DC359A"/>
    <w:rsid w:val="00DC3C5B"/>
    <w:rsid w:val="00DC43AF"/>
    <w:rsid w:val="00DC5AD6"/>
    <w:rsid w:val="00DC5B09"/>
    <w:rsid w:val="00DC716B"/>
    <w:rsid w:val="00DD07AC"/>
    <w:rsid w:val="00DD0B45"/>
    <w:rsid w:val="00DD13A4"/>
    <w:rsid w:val="00DD29D6"/>
    <w:rsid w:val="00DD2BFA"/>
    <w:rsid w:val="00DD32A7"/>
    <w:rsid w:val="00DD3786"/>
    <w:rsid w:val="00DD5D1B"/>
    <w:rsid w:val="00DD6DF4"/>
    <w:rsid w:val="00DD7535"/>
    <w:rsid w:val="00DD77C7"/>
    <w:rsid w:val="00DD7C38"/>
    <w:rsid w:val="00DE0D2F"/>
    <w:rsid w:val="00DE0DDD"/>
    <w:rsid w:val="00DE1C10"/>
    <w:rsid w:val="00DE2378"/>
    <w:rsid w:val="00DE3487"/>
    <w:rsid w:val="00DE36E4"/>
    <w:rsid w:val="00DE3EE1"/>
    <w:rsid w:val="00DE4803"/>
    <w:rsid w:val="00DE540B"/>
    <w:rsid w:val="00DE5CFC"/>
    <w:rsid w:val="00DF1100"/>
    <w:rsid w:val="00DF1E41"/>
    <w:rsid w:val="00DF2310"/>
    <w:rsid w:val="00DF4AF0"/>
    <w:rsid w:val="00DF4E3A"/>
    <w:rsid w:val="00DF50EB"/>
    <w:rsid w:val="00DF5A73"/>
    <w:rsid w:val="00DF62C3"/>
    <w:rsid w:val="00DF6A77"/>
    <w:rsid w:val="00DF6BD4"/>
    <w:rsid w:val="00DF7773"/>
    <w:rsid w:val="00DF7DBD"/>
    <w:rsid w:val="00DF7E8B"/>
    <w:rsid w:val="00E01CD6"/>
    <w:rsid w:val="00E04328"/>
    <w:rsid w:val="00E04A7B"/>
    <w:rsid w:val="00E05381"/>
    <w:rsid w:val="00E05D86"/>
    <w:rsid w:val="00E06992"/>
    <w:rsid w:val="00E07323"/>
    <w:rsid w:val="00E07972"/>
    <w:rsid w:val="00E07FA6"/>
    <w:rsid w:val="00E11D7D"/>
    <w:rsid w:val="00E12DA8"/>
    <w:rsid w:val="00E12E29"/>
    <w:rsid w:val="00E138ED"/>
    <w:rsid w:val="00E1430B"/>
    <w:rsid w:val="00E1492E"/>
    <w:rsid w:val="00E15426"/>
    <w:rsid w:val="00E1546F"/>
    <w:rsid w:val="00E175B7"/>
    <w:rsid w:val="00E17843"/>
    <w:rsid w:val="00E17CF7"/>
    <w:rsid w:val="00E21EE2"/>
    <w:rsid w:val="00E221B2"/>
    <w:rsid w:val="00E2230F"/>
    <w:rsid w:val="00E22DC7"/>
    <w:rsid w:val="00E23501"/>
    <w:rsid w:val="00E236B2"/>
    <w:rsid w:val="00E23992"/>
    <w:rsid w:val="00E2432A"/>
    <w:rsid w:val="00E24E44"/>
    <w:rsid w:val="00E25450"/>
    <w:rsid w:val="00E25B3F"/>
    <w:rsid w:val="00E25E97"/>
    <w:rsid w:val="00E2727E"/>
    <w:rsid w:val="00E27AB0"/>
    <w:rsid w:val="00E27B94"/>
    <w:rsid w:val="00E301E7"/>
    <w:rsid w:val="00E30445"/>
    <w:rsid w:val="00E305AC"/>
    <w:rsid w:val="00E30795"/>
    <w:rsid w:val="00E34EAA"/>
    <w:rsid w:val="00E3646D"/>
    <w:rsid w:val="00E36873"/>
    <w:rsid w:val="00E37445"/>
    <w:rsid w:val="00E37E88"/>
    <w:rsid w:val="00E4003F"/>
    <w:rsid w:val="00E40D3A"/>
    <w:rsid w:val="00E4134C"/>
    <w:rsid w:val="00E41FFE"/>
    <w:rsid w:val="00E45DBC"/>
    <w:rsid w:val="00E46328"/>
    <w:rsid w:val="00E47247"/>
    <w:rsid w:val="00E51A49"/>
    <w:rsid w:val="00E52EF2"/>
    <w:rsid w:val="00E54457"/>
    <w:rsid w:val="00E54518"/>
    <w:rsid w:val="00E550E6"/>
    <w:rsid w:val="00E575B7"/>
    <w:rsid w:val="00E60AEA"/>
    <w:rsid w:val="00E61D7F"/>
    <w:rsid w:val="00E6229D"/>
    <w:rsid w:val="00E62F94"/>
    <w:rsid w:val="00E63263"/>
    <w:rsid w:val="00E6345A"/>
    <w:rsid w:val="00E63D84"/>
    <w:rsid w:val="00E64356"/>
    <w:rsid w:val="00E64A1F"/>
    <w:rsid w:val="00E6507B"/>
    <w:rsid w:val="00E6599E"/>
    <w:rsid w:val="00E662C8"/>
    <w:rsid w:val="00E70CD5"/>
    <w:rsid w:val="00E73AC3"/>
    <w:rsid w:val="00E74171"/>
    <w:rsid w:val="00E74736"/>
    <w:rsid w:val="00E748AE"/>
    <w:rsid w:val="00E76663"/>
    <w:rsid w:val="00E76DB5"/>
    <w:rsid w:val="00E770FA"/>
    <w:rsid w:val="00E80531"/>
    <w:rsid w:val="00E80C8A"/>
    <w:rsid w:val="00E80FE0"/>
    <w:rsid w:val="00E821F3"/>
    <w:rsid w:val="00E8240A"/>
    <w:rsid w:val="00E82DBD"/>
    <w:rsid w:val="00E83204"/>
    <w:rsid w:val="00E83902"/>
    <w:rsid w:val="00E84D22"/>
    <w:rsid w:val="00E84DE9"/>
    <w:rsid w:val="00E907C1"/>
    <w:rsid w:val="00E91543"/>
    <w:rsid w:val="00E91983"/>
    <w:rsid w:val="00E92184"/>
    <w:rsid w:val="00E94E7C"/>
    <w:rsid w:val="00E953B1"/>
    <w:rsid w:val="00E9585E"/>
    <w:rsid w:val="00E972A1"/>
    <w:rsid w:val="00E979FB"/>
    <w:rsid w:val="00E97A6D"/>
    <w:rsid w:val="00E97BA2"/>
    <w:rsid w:val="00EA0F43"/>
    <w:rsid w:val="00EA284B"/>
    <w:rsid w:val="00EA2FC9"/>
    <w:rsid w:val="00EA4027"/>
    <w:rsid w:val="00EA4C17"/>
    <w:rsid w:val="00EA51E1"/>
    <w:rsid w:val="00EA5FB8"/>
    <w:rsid w:val="00EA753C"/>
    <w:rsid w:val="00EA7714"/>
    <w:rsid w:val="00EB12A5"/>
    <w:rsid w:val="00EB2922"/>
    <w:rsid w:val="00EB4B07"/>
    <w:rsid w:val="00EB4ED0"/>
    <w:rsid w:val="00EB53DE"/>
    <w:rsid w:val="00EB6085"/>
    <w:rsid w:val="00EB6838"/>
    <w:rsid w:val="00EB7276"/>
    <w:rsid w:val="00EB7569"/>
    <w:rsid w:val="00EB788C"/>
    <w:rsid w:val="00EC044F"/>
    <w:rsid w:val="00EC0C31"/>
    <w:rsid w:val="00EC13D3"/>
    <w:rsid w:val="00EC1D58"/>
    <w:rsid w:val="00EC3524"/>
    <w:rsid w:val="00EC3558"/>
    <w:rsid w:val="00EC35BB"/>
    <w:rsid w:val="00EC4027"/>
    <w:rsid w:val="00EC4525"/>
    <w:rsid w:val="00EC4B84"/>
    <w:rsid w:val="00EC507E"/>
    <w:rsid w:val="00EC51C6"/>
    <w:rsid w:val="00EC56CA"/>
    <w:rsid w:val="00EC5B97"/>
    <w:rsid w:val="00EC637E"/>
    <w:rsid w:val="00ED02D9"/>
    <w:rsid w:val="00ED09CC"/>
    <w:rsid w:val="00ED1734"/>
    <w:rsid w:val="00ED206F"/>
    <w:rsid w:val="00ED21A2"/>
    <w:rsid w:val="00ED237C"/>
    <w:rsid w:val="00ED2887"/>
    <w:rsid w:val="00ED2B52"/>
    <w:rsid w:val="00ED3E05"/>
    <w:rsid w:val="00ED40F1"/>
    <w:rsid w:val="00ED427E"/>
    <w:rsid w:val="00ED5400"/>
    <w:rsid w:val="00ED54A6"/>
    <w:rsid w:val="00ED64E4"/>
    <w:rsid w:val="00ED7F24"/>
    <w:rsid w:val="00EE092D"/>
    <w:rsid w:val="00EE1DC4"/>
    <w:rsid w:val="00EE1E06"/>
    <w:rsid w:val="00EE2001"/>
    <w:rsid w:val="00EE2228"/>
    <w:rsid w:val="00EE244D"/>
    <w:rsid w:val="00EE27C2"/>
    <w:rsid w:val="00EE27EE"/>
    <w:rsid w:val="00EE2BBE"/>
    <w:rsid w:val="00EE402B"/>
    <w:rsid w:val="00EE45DD"/>
    <w:rsid w:val="00EE4E67"/>
    <w:rsid w:val="00EE5B0B"/>
    <w:rsid w:val="00EE7B3A"/>
    <w:rsid w:val="00EF02CF"/>
    <w:rsid w:val="00EF1186"/>
    <w:rsid w:val="00EF2348"/>
    <w:rsid w:val="00EF52B9"/>
    <w:rsid w:val="00EF6585"/>
    <w:rsid w:val="00EF67AC"/>
    <w:rsid w:val="00F00726"/>
    <w:rsid w:val="00F00E4A"/>
    <w:rsid w:val="00F02892"/>
    <w:rsid w:val="00F03C97"/>
    <w:rsid w:val="00F0405A"/>
    <w:rsid w:val="00F04444"/>
    <w:rsid w:val="00F046F5"/>
    <w:rsid w:val="00F05A8E"/>
    <w:rsid w:val="00F06D8C"/>
    <w:rsid w:val="00F10048"/>
    <w:rsid w:val="00F10527"/>
    <w:rsid w:val="00F121E7"/>
    <w:rsid w:val="00F1367B"/>
    <w:rsid w:val="00F13D18"/>
    <w:rsid w:val="00F14C94"/>
    <w:rsid w:val="00F16C09"/>
    <w:rsid w:val="00F171B3"/>
    <w:rsid w:val="00F17AE9"/>
    <w:rsid w:val="00F2194F"/>
    <w:rsid w:val="00F21C64"/>
    <w:rsid w:val="00F2287C"/>
    <w:rsid w:val="00F2340B"/>
    <w:rsid w:val="00F2376C"/>
    <w:rsid w:val="00F24333"/>
    <w:rsid w:val="00F24AD5"/>
    <w:rsid w:val="00F25CD6"/>
    <w:rsid w:val="00F26ACE"/>
    <w:rsid w:val="00F26DC9"/>
    <w:rsid w:val="00F27394"/>
    <w:rsid w:val="00F274EA"/>
    <w:rsid w:val="00F3325C"/>
    <w:rsid w:val="00F3481C"/>
    <w:rsid w:val="00F352AD"/>
    <w:rsid w:val="00F35603"/>
    <w:rsid w:val="00F35A55"/>
    <w:rsid w:val="00F3649A"/>
    <w:rsid w:val="00F37229"/>
    <w:rsid w:val="00F372EC"/>
    <w:rsid w:val="00F37C23"/>
    <w:rsid w:val="00F37E0A"/>
    <w:rsid w:val="00F4091F"/>
    <w:rsid w:val="00F4370F"/>
    <w:rsid w:val="00F448B2"/>
    <w:rsid w:val="00F44F00"/>
    <w:rsid w:val="00F4575D"/>
    <w:rsid w:val="00F45D82"/>
    <w:rsid w:val="00F46A01"/>
    <w:rsid w:val="00F50245"/>
    <w:rsid w:val="00F530F8"/>
    <w:rsid w:val="00F54DEC"/>
    <w:rsid w:val="00F54FFC"/>
    <w:rsid w:val="00F55D53"/>
    <w:rsid w:val="00F56038"/>
    <w:rsid w:val="00F5646E"/>
    <w:rsid w:val="00F5669D"/>
    <w:rsid w:val="00F576E2"/>
    <w:rsid w:val="00F60AA7"/>
    <w:rsid w:val="00F62F53"/>
    <w:rsid w:val="00F63259"/>
    <w:rsid w:val="00F63830"/>
    <w:rsid w:val="00F64439"/>
    <w:rsid w:val="00F6448B"/>
    <w:rsid w:val="00F66BE2"/>
    <w:rsid w:val="00F677A8"/>
    <w:rsid w:val="00F73DCB"/>
    <w:rsid w:val="00F74046"/>
    <w:rsid w:val="00F74A2E"/>
    <w:rsid w:val="00F74D8A"/>
    <w:rsid w:val="00F7509A"/>
    <w:rsid w:val="00F7673E"/>
    <w:rsid w:val="00F7790A"/>
    <w:rsid w:val="00F80005"/>
    <w:rsid w:val="00F800E8"/>
    <w:rsid w:val="00F80386"/>
    <w:rsid w:val="00F81466"/>
    <w:rsid w:val="00F817A6"/>
    <w:rsid w:val="00F81D31"/>
    <w:rsid w:val="00F82CD9"/>
    <w:rsid w:val="00F831CD"/>
    <w:rsid w:val="00F834A0"/>
    <w:rsid w:val="00F83CF7"/>
    <w:rsid w:val="00F842CC"/>
    <w:rsid w:val="00F863FD"/>
    <w:rsid w:val="00F8649C"/>
    <w:rsid w:val="00F86E7F"/>
    <w:rsid w:val="00F8797C"/>
    <w:rsid w:val="00F87B2F"/>
    <w:rsid w:val="00F90665"/>
    <w:rsid w:val="00F9071B"/>
    <w:rsid w:val="00F9342D"/>
    <w:rsid w:val="00F9436E"/>
    <w:rsid w:val="00F94A35"/>
    <w:rsid w:val="00F94D58"/>
    <w:rsid w:val="00F9500F"/>
    <w:rsid w:val="00F95CE2"/>
    <w:rsid w:val="00F96078"/>
    <w:rsid w:val="00F9699F"/>
    <w:rsid w:val="00F96CCD"/>
    <w:rsid w:val="00F97976"/>
    <w:rsid w:val="00F97EE7"/>
    <w:rsid w:val="00F97FF0"/>
    <w:rsid w:val="00FA00A0"/>
    <w:rsid w:val="00FA063C"/>
    <w:rsid w:val="00FA088A"/>
    <w:rsid w:val="00FA3B90"/>
    <w:rsid w:val="00FA456D"/>
    <w:rsid w:val="00FA4D45"/>
    <w:rsid w:val="00FA6E06"/>
    <w:rsid w:val="00FB0458"/>
    <w:rsid w:val="00FB0B99"/>
    <w:rsid w:val="00FB1EDB"/>
    <w:rsid w:val="00FB2220"/>
    <w:rsid w:val="00FB3B72"/>
    <w:rsid w:val="00FB3D31"/>
    <w:rsid w:val="00FB4058"/>
    <w:rsid w:val="00FB4111"/>
    <w:rsid w:val="00FB4675"/>
    <w:rsid w:val="00FB6874"/>
    <w:rsid w:val="00FB6E26"/>
    <w:rsid w:val="00FB75D3"/>
    <w:rsid w:val="00FB7DBC"/>
    <w:rsid w:val="00FC00AB"/>
    <w:rsid w:val="00FC0D92"/>
    <w:rsid w:val="00FC1287"/>
    <w:rsid w:val="00FC2E14"/>
    <w:rsid w:val="00FC316D"/>
    <w:rsid w:val="00FC330C"/>
    <w:rsid w:val="00FC46C4"/>
    <w:rsid w:val="00FC677E"/>
    <w:rsid w:val="00FC73A2"/>
    <w:rsid w:val="00FC789D"/>
    <w:rsid w:val="00FC792E"/>
    <w:rsid w:val="00FC7D64"/>
    <w:rsid w:val="00FD0644"/>
    <w:rsid w:val="00FD093D"/>
    <w:rsid w:val="00FD0A07"/>
    <w:rsid w:val="00FD1862"/>
    <w:rsid w:val="00FD18D2"/>
    <w:rsid w:val="00FD5621"/>
    <w:rsid w:val="00FD562D"/>
    <w:rsid w:val="00FD56AF"/>
    <w:rsid w:val="00FD57C6"/>
    <w:rsid w:val="00FD59A2"/>
    <w:rsid w:val="00FD64E1"/>
    <w:rsid w:val="00FD64FB"/>
    <w:rsid w:val="00FD734F"/>
    <w:rsid w:val="00FD73B2"/>
    <w:rsid w:val="00FE011F"/>
    <w:rsid w:val="00FE0CB9"/>
    <w:rsid w:val="00FE0EB2"/>
    <w:rsid w:val="00FE16A1"/>
    <w:rsid w:val="00FE1916"/>
    <w:rsid w:val="00FE3B51"/>
    <w:rsid w:val="00FE3E5D"/>
    <w:rsid w:val="00FE4234"/>
    <w:rsid w:val="00FE4C4A"/>
    <w:rsid w:val="00FE4FEA"/>
    <w:rsid w:val="00FE548C"/>
    <w:rsid w:val="00FE5539"/>
    <w:rsid w:val="00FE67C9"/>
    <w:rsid w:val="00FE68EB"/>
    <w:rsid w:val="00FE7689"/>
    <w:rsid w:val="00FE7941"/>
    <w:rsid w:val="00FF10FB"/>
    <w:rsid w:val="00FF133C"/>
    <w:rsid w:val="00FF1BBD"/>
    <w:rsid w:val="00FF1F2A"/>
    <w:rsid w:val="00FF39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chartTrackingRefBased/>
  <w15:docId w15:val="{059C2966-6513-7C4E-8150-5080BD4B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qFormat/>
    <w:pPr>
      <w:keepNext/>
      <w:autoSpaceDE w:val="0"/>
      <w:autoSpaceDN w:val="0"/>
      <w:ind w:right="49"/>
      <w:jc w:val="center"/>
      <w:outlineLvl w:val="0"/>
    </w:pPr>
    <w:rPr>
      <w:rFonts w:ascii="Bookman Old Style" w:hAnsi="Bookman Old Style"/>
      <w:b/>
      <w:bCs/>
      <w:sz w:val="28"/>
      <w:szCs w:val="28"/>
    </w:rPr>
  </w:style>
  <w:style w:type="paragraph" w:styleId="Ttulo2">
    <w:name w:val="heading 2"/>
    <w:basedOn w:val="Normal"/>
    <w:next w:val="Normal"/>
    <w:link w:val="Ttulo2Char"/>
    <w:semiHidden/>
    <w:unhideWhenUsed/>
    <w:qFormat/>
    <w:rsid w:val="00DE5CFC"/>
    <w:pPr>
      <w:keepNext/>
      <w:keepLines/>
      <w:spacing w:before="200"/>
      <w:outlineLvl w:val="1"/>
    </w:pPr>
    <w:rPr>
      <w:rFonts w:ascii="Cambria" w:hAnsi="Cambria"/>
      <w:b/>
      <w:bCs/>
      <w:color w:val="4F81BD"/>
      <w:sz w:val="26"/>
      <w:szCs w:val="26"/>
    </w:rPr>
  </w:style>
  <w:style w:type="paragraph" w:styleId="Ttulo3">
    <w:name w:val="heading 3"/>
    <w:basedOn w:val="Normal"/>
    <w:next w:val="Normal"/>
    <w:qFormat/>
    <w:pPr>
      <w:keepNext/>
      <w:autoSpaceDE w:val="0"/>
      <w:autoSpaceDN w:val="0"/>
      <w:ind w:left="709" w:right="497"/>
      <w:jc w:val="center"/>
      <w:outlineLvl w:val="2"/>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Recuodecorpodetexto">
    <w:name w:val="Body Text Indent"/>
    <w:basedOn w:val="Normal"/>
    <w:link w:val="RecuodecorpodetextoChar"/>
    <w:pPr>
      <w:framePr w:hSpace="141" w:wrap="notBeside" w:hAnchor="margin" w:xAlign="center" w:y="-1492"/>
      <w:autoSpaceDE w:val="0"/>
      <w:autoSpaceDN w:val="0"/>
      <w:ind w:firstLine="426"/>
    </w:pPr>
    <w:rPr>
      <w:rFonts w:ascii="Tahoma" w:hAnsi="Tahoma" w:cs="Tahoma"/>
      <w:i/>
      <w:iCs/>
      <w:sz w:val="22"/>
      <w:szCs w:val="20"/>
    </w:rPr>
  </w:style>
  <w:style w:type="paragraph" w:styleId="Textoembloco">
    <w:name w:val="Block Text"/>
    <w:basedOn w:val="Normal"/>
    <w:pPr>
      <w:framePr w:hSpace="141" w:wrap="around" w:vAnchor="page" w:hAnchor="margin" w:xAlign="center" w:y="2825"/>
      <w:ind w:left="540" w:right="503"/>
      <w:jc w:val="both"/>
    </w:pPr>
    <w:rPr>
      <w:b/>
      <w:bCs/>
      <w:i/>
      <w:iCs/>
      <w:color w:val="FF0000"/>
    </w:rPr>
  </w:style>
  <w:style w:type="character" w:styleId="Hyperlink">
    <w:name w:val="Hyperlink"/>
    <w:rsid w:val="00E236B2"/>
    <w:rPr>
      <w:color w:val="0000FF"/>
      <w:u w:val="single"/>
    </w:rPr>
  </w:style>
  <w:style w:type="table" w:styleId="Tabelacomgrade">
    <w:name w:val="Table Grid"/>
    <w:basedOn w:val="Tabelanormal"/>
    <w:uiPriority w:val="39"/>
    <w:rsid w:val="00B77F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Fontepargpadro"/>
    <w:rsid w:val="004B6B91"/>
  </w:style>
  <w:style w:type="character" w:customStyle="1" w:styleId="apple-converted-space">
    <w:name w:val="apple-converted-space"/>
    <w:basedOn w:val="Fontepargpadro"/>
    <w:rsid w:val="00EA284B"/>
  </w:style>
  <w:style w:type="character" w:styleId="Forte">
    <w:name w:val="Strong"/>
    <w:uiPriority w:val="22"/>
    <w:qFormat/>
    <w:rsid w:val="004618C2"/>
    <w:rPr>
      <w:b/>
      <w:bCs/>
    </w:rPr>
  </w:style>
  <w:style w:type="paragraph" w:styleId="Textodebalo">
    <w:name w:val="Balloon Text"/>
    <w:basedOn w:val="Normal"/>
    <w:link w:val="TextodebaloChar"/>
    <w:rsid w:val="007A1908"/>
    <w:rPr>
      <w:rFonts w:ascii="Tahoma" w:hAnsi="Tahoma" w:cs="Tahoma"/>
      <w:sz w:val="16"/>
      <w:szCs w:val="16"/>
    </w:rPr>
  </w:style>
  <w:style w:type="character" w:customStyle="1" w:styleId="TextodebaloChar">
    <w:name w:val="Texto de balão Char"/>
    <w:link w:val="Textodebalo"/>
    <w:rsid w:val="007A1908"/>
    <w:rPr>
      <w:rFonts w:ascii="Tahoma" w:hAnsi="Tahoma" w:cs="Tahoma"/>
      <w:sz w:val="16"/>
      <w:szCs w:val="16"/>
    </w:rPr>
  </w:style>
  <w:style w:type="character" w:customStyle="1" w:styleId="RecuodecorpodetextoChar">
    <w:name w:val="Recuo de corpo de texto Char"/>
    <w:link w:val="Recuodecorpodetexto"/>
    <w:rsid w:val="00783380"/>
    <w:rPr>
      <w:rFonts w:ascii="Tahoma" w:hAnsi="Tahoma" w:cs="Tahoma"/>
      <w:i/>
      <w:iCs/>
      <w:sz w:val="22"/>
    </w:rPr>
  </w:style>
  <w:style w:type="character" w:styleId="TextodoEspaoReservado">
    <w:name w:val="Placeholder Text"/>
    <w:uiPriority w:val="99"/>
    <w:semiHidden/>
    <w:rsid w:val="00474942"/>
    <w:rPr>
      <w:color w:val="808080"/>
    </w:rPr>
  </w:style>
  <w:style w:type="paragraph" w:styleId="PargrafodaLista">
    <w:name w:val="List Paragraph"/>
    <w:basedOn w:val="Normal"/>
    <w:uiPriority w:val="34"/>
    <w:qFormat/>
    <w:rsid w:val="00353187"/>
    <w:pPr>
      <w:ind w:left="720"/>
      <w:contextualSpacing/>
    </w:pPr>
  </w:style>
  <w:style w:type="character" w:customStyle="1" w:styleId="Ttulo2Char">
    <w:name w:val="Título 2 Char"/>
    <w:link w:val="Ttulo2"/>
    <w:semiHidden/>
    <w:rsid w:val="00DE5CFC"/>
    <w:rPr>
      <w:rFonts w:ascii="Cambria" w:eastAsia="Times New Roman" w:hAnsi="Cambria" w:cs="Times New Roman"/>
      <w:b/>
      <w:bCs/>
      <w:color w:val="4F81BD"/>
      <w:sz w:val="26"/>
      <w:szCs w:val="26"/>
    </w:rPr>
  </w:style>
  <w:style w:type="character" w:customStyle="1" w:styleId="valor">
    <w:name w:val="valor"/>
    <w:basedOn w:val="Fontepargpadro"/>
    <w:rsid w:val="00C80648"/>
  </w:style>
  <w:style w:type="character" w:customStyle="1" w:styleId="RodapChar">
    <w:name w:val="Rodapé Char"/>
    <w:link w:val="Rodap"/>
    <w:uiPriority w:val="99"/>
    <w:rsid w:val="003A3190"/>
    <w:rPr>
      <w:sz w:val="24"/>
      <w:szCs w:val="24"/>
    </w:rPr>
  </w:style>
  <w:style w:type="character" w:styleId="HiperlinkVisitado">
    <w:name w:val="FollowedHyperlink"/>
    <w:semiHidden/>
    <w:unhideWhenUsed/>
    <w:rsid w:val="00345908"/>
    <w:rPr>
      <w:color w:val="954F72"/>
      <w:u w:val="single"/>
    </w:rPr>
  </w:style>
  <w:style w:type="paragraph" w:styleId="SemEspaamento">
    <w:name w:val="No Spacing"/>
    <w:uiPriority w:val="1"/>
    <w:qFormat/>
    <w:rsid w:val="00F96CCD"/>
    <w:rPr>
      <w:rFonts w:ascii="Calibri" w:eastAsia="Calibri" w:hAnsi="Calibri"/>
      <w:sz w:val="22"/>
      <w:szCs w:val="22"/>
      <w:lang w:eastAsia="en-US"/>
    </w:rPr>
  </w:style>
  <w:style w:type="paragraph" w:styleId="Corpodetexto">
    <w:name w:val="Body Text"/>
    <w:basedOn w:val="Normal"/>
    <w:link w:val="CorpodetextoChar"/>
    <w:rsid w:val="00881229"/>
    <w:pPr>
      <w:suppressAutoHyphens/>
      <w:spacing w:after="120"/>
    </w:pPr>
    <w:rPr>
      <w:rFonts w:ascii="Arial" w:hAnsi="Arial" w:cs="Verdana"/>
      <w:lang w:eastAsia="zh-CN"/>
    </w:rPr>
  </w:style>
  <w:style w:type="character" w:customStyle="1" w:styleId="CorpodetextoChar">
    <w:name w:val="Corpo de texto Char"/>
    <w:link w:val="Corpodetexto"/>
    <w:rsid w:val="00881229"/>
    <w:rPr>
      <w:rFonts w:ascii="Arial" w:hAnsi="Arial" w:cs="Verdan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2435">
      <w:bodyDiv w:val="1"/>
      <w:marLeft w:val="0"/>
      <w:marRight w:val="0"/>
      <w:marTop w:val="0"/>
      <w:marBottom w:val="0"/>
      <w:divBdr>
        <w:top w:val="none" w:sz="0" w:space="0" w:color="auto"/>
        <w:left w:val="none" w:sz="0" w:space="0" w:color="auto"/>
        <w:bottom w:val="none" w:sz="0" w:space="0" w:color="auto"/>
        <w:right w:val="none" w:sz="0" w:space="0" w:color="auto"/>
      </w:divBdr>
    </w:div>
    <w:div w:id="330523043">
      <w:bodyDiv w:val="1"/>
      <w:marLeft w:val="0"/>
      <w:marRight w:val="0"/>
      <w:marTop w:val="0"/>
      <w:marBottom w:val="0"/>
      <w:divBdr>
        <w:top w:val="none" w:sz="0" w:space="0" w:color="auto"/>
        <w:left w:val="none" w:sz="0" w:space="0" w:color="auto"/>
        <w:bottom w:val="none" w:sz="0" w:space="0" w:color="auto"/>
        <w:right w:val="none" w:sz="0" w:space="0" w:color="auto"/>
      </w:divBdr>
    </w:div>
    <w:div w:id="454446509">
      <w:bodyDiv w:val="1"/>
      <w:marLeft w:val="0"/>
      <w:marRight w:val="0"/>
      <w:marTop w:val="0"/>
      <w:marBottom w:val="0"/>
      <w:divBdr>
        <w:top w:val="none" w:sz="0" w:space="0" w:color="auto"/>
        <w:left w:val="none" w:sz="0" w:space="0" w:color="auto"/>
        <w:bottom w:val="none" w:sz="0" w:space="0" w:color="auto"/>
        <w:right w:val="none" w:sz="0" w:space="0" w:color="auto"/>
      </w:divBdr>
    </w:div>
    <w:div w:id="482086494">
      <w:bodyDiv w:val="1"/>
      <w:marLeft w:val="0"/>
      <w:marRight w:val="0"/>
      <w:marTop w:val="0"/>
      <w:marBottom w:val="0"/>
      <w:divBdr>
        <w:top w:val="none" w:sz="0" w:space="0" w:color="auto"/>
        <w:left w:val="none" w:sz="0" w:space="0" w:color="auto"/>
        <w:bottom w:val="none" w:sz="0" w:space="0" w:color="auto"/>
        <w:right w:val="none" w:sz="0" w:space="0" w:color="auto"/>
      </w:divBdr>
    </w:div>
    <w:div w:id="488598361">
      <w:bodyDiv w:val="1"/>
      <w:marLeft w:val="0"/>
      <w:marRight w:val="0"/>
      <w:marTop w:val="0"/>
      <w:marBottom w:val="0"/>
      <w:divBdr>
        <w:top w:val="none" w:sz="0" w:space="0" w:color="auto"/>
        <w:left w:val="none" w:sz="0" w:space="0" w:color="auto"/>
        <w:bottom w:val="none" w:sz="0" w:space="0" w:color="auto"/>
        <w:right w:val="none" w:sz="0" w:space="0" w:color="auto"/>
      </w:divBdr>
    </w:div>
    <w:div w:id="592399061">
      <w:bodyDiv w:val="1"/>
      <w:marLeft w:val="0"/>
      <w:marRight w:val="0"/>
      <w:marTop w:val="0"/>
      <w:marBottom w:val="0"/>
      <w:divBdr>
        <w:top w:val="none" w:sz="0" w:space="0" w:color="auto"/>
        <w:left w:val="none" w:sz="0" w:space="0" w:color="auto"/>
        <w:bottom w:val="none" w:sz="0" w:space="0" w:color="auto"/>
        <w:right w:val="none" w:sz="0" w:space="0" w:color="auto"/>
      </w:divBdr>
    </w:div>
    <w:div w:id="605381590">
      <w:bodyDiv w:val="1"/>
      <w:marLeft w:val="0"/>
      <w:marRight w:val="0"/>
      <w:marTop w:val="0"/>
      <w:marBottom w:val="0"/>
      <w:divBdr>
        <w:top w:val="none" w:sz="0" w:space="0" w:color="auto"/>
        <w:left w:val="none" w:sz="0" w:space="0" w:color="auto"/>
        <w:bottom w:val="none" w:sz="0" w:space="0" w:color="auto"/>
        <w:right w:val="none" w:sz="0" w:space="0" w:color="auto"/>
      </w:divBdr>
    </w:div>
    <w:div w:id="623272754">
      <w:bodyDiv w:val="1"/>
      <w:marLeft w:val="0"/>
      <w:marRight w:val="0"/>
      <w:marTop w:val="0"/>
      <w:marBottom w:val="0"/>
      <w:divBdr>
        <w:top w:val="none" w:sz="0" w:space="0" w:color="auto"/>
        <w:left w:val="none" w:sz="0" w:space="0" w:color="auto"/>
        <w:bottom w:val="none" w:sz="0" w:space="0" w:color="auto"/>
        <w:right w:val="none" w:sz="0" w:space="0" w:color="auto"/>
      </w:divBdr>
    </w:div>
    <w:div w:id="673455512">
      <w:bodyDiv w:val="1"/>
      <w:marLeft w:val="0"/>
      <w:marRight w:val="0"/>
      <w:marTop w:val="0"/>
      <w:marBottom w:val="0"/>
      <w:divBdr>
        <w:top w:val="none" w:sz="0" w:space="0" w:color="auto"/>
        <w:left w:val="none" w:sz="0" w:space="0" w:color="auto"/>
        <w:bottom w:val="none" w:sz="0" w:space="0" w:color="auto"/>
        <w:right w:val="none" w:sz="0" w:space="0" w:color="auto"/>
      </w:divBdr>
    </w:div>
    <w:div w:id="1086807416">
      <w:bodyDiv w:val="1"/>
      <w:marLeft w:val="0"/>
      <w:marRight w:val="0"/>
      <w:marTop w:val="0"/>
      <w:marBottom w:val="0"/>
      <w:divBdr>
        <w:top w:val="none" w:sz="0" w:space="0" w:color="auto"/>
        <w:left w:val="none" w:sz="0" w:space="0" w:color="auto"/>
        <w:bottom w:val="none" w:sz="0" w:space="0" w:color="auto"/>
        <w:right w:val="none" w:sz="0" w:space="0" w:color="auto"/>
      </w:divBdr>
    </w:div>
    <w:div w:id="1154180099">
      <w:bodyDiv w:val="1"/>
      <w:marLeft w:val="0"/>
      <w:marRight w:val="0"/>
      <w:marTop w:val="0"/>
      <w:marBottom w:val="0"/>
      <w:divBdr>
        <w:top w:val="none" w:sz="0" w:space="0" w:color="auto"/>
        <w:left w:val="none" w:sz="0" w:space="0" w:color="auto"/>
        <w:bottom w:val="none" w:sz="0" w:space="0" w:color="auto"/>
        <w:right w:val="none" w:sz="0" w:space="0" w:color="auto"/>
      </w:divBdr>
    </w:div>
    <w:div w:id="1205872627">
      <w:bodyDiv w:val="1"/>
      <w:marLeft w:val="0"/>
      <w:marRight w:val="0"/>
      <w:marTop w:val="0"/>
      <w:marBottom w:val="0"/>
      <w:divBdr>
        <w:top w:val="none" w:sz="0" w:space="0" w:color="auto"/>
        <w:left w:val="none" w:sz="0" w:space="0" w:color="auto"/>
        <w:bottom w:val="none" w:sz="0" w:space="0" w:color="auto"/>
        <w:right w:val="none" w:sz="0" w:space="0" w:color="auto"/>
      </w:divBdr>
    </w:div>
    <w:div w:id="1242176920">
      <w:bodyDiv w:val="1"/>
      <w:marLeft w:val="0"/>
      <w:marRight w:val="0"/>
      <w:marTop w:val="0"/>
      <w:marBottom w:val="0"/>
      <w:divBdr>
        <w:top w:val="none" w:sz="0" w:space="0" w:color="auto"/>
        <w:left w:val="none" w:sz="0" w:space="0" w:color="auto"/>
        <w:bottom w:val="none" w:sz="0" w:space="0" w:color="auto"/>
        <w:right w:val="none" w:sz="0" w:space="0" w:color="auto"/>
      </w:divBdr>
    </w:div>
    <w:div w:id="1272084502">
      <w:bodyDiv w:val="1"/>
      <w:marLeft w:val="0"/>
      <w:marRight w:val="0"/>
      <w:marTop w:val="0"/>
      <w:marBottom w:val="0"/>
      <w:divBdr>
        <w:top w:val="none" w:sz="0" w:space="0" w:color="auto"/>
        <w:left w:val="none" w:sz="0" w:space="0" w:color="auto"/>
        <w:bottom w:val="none" w:sz="0" w:space="0" w:color="auto"/>
        <w:right w:val="none" w:sz="0" w:space="0" w:color="auto"/>
      </w:divBdr>
    </w:div>
    <w:div w:id="1340892422">
      <w:bodyDiv w:val="1"/>
      <w:marLeft w:val="0"/>
      <w:marRight w:val="0"/>
      <w:marTop w:val="0"/>
      <w:marBottom w:val="0"/>
      <w:divBdr>
        <w:top w:val="none" w:sz="0" w:space="0" w:color="auto"/>
        <w:left w:val="none" w:sz="0" w:space="0" w:color="auto"/>
        <w:bottom w:val="none" w:sz="0" w:space="0" w:color="auto"/>
        <w:right w:val="none" w:sz="0" w:space="0" w:color="auto"/>
      </w:divBdr>
    </w:div>
    <w:div w:id="1429547460">
      <w:bodyDiv w:val="1"/>
      <w:marLeft w:val="0"/>
      <w:marRight w:val="0"/>
      <w:marTop w:val="0"/>
      <w:marBottom w:val="0"/>
      <w:divBdr>
        <w:top w:val="none" w:sz="0" w:space="0" w:color="auto"/>
        <w:left w:val="none" w:sz="0" w:space="0" w:color="auto"/>
        <w:bottom w:val="none" w:sz="0" w:space="0" w:color="auto"/>
        <w:right w:val="none" w:sz="0" w:space="0" w:color="auto"/>
      </w:divBdr>
    </w:div>
    <w:div w:id="1523713611">
      <w:bodyDiv w:val="1"/>
      <w:marLeft w:val="0"/>
      <w:marRight w:val="0"/>
      <w:marTop w:val="0"/>
      <w:marBottom w:val="0"/>
      <w:divBdr>
        <w:top w:val="none" w:sz="0" w:space="0" w:color="auto"/>
        <w:left w:val="none" w:sz="0" w:space="0" w:color="auto"/>
        <w:bottom w:val="none" w:sz="0" w:space="0" w:color="auto"/>
        <w:right w:val="none" w:sz="0" w:space="0" w:color="auto"/>
      </w:divBdr>
    </w:div>
    <w:div w:id="1539976867">
      <w:bodyDiv w:val="1"/>
      <w:marLeft w:val="0"/>
      <w:marRight w:val="0"/>
      <w:marTop w:val="0"/>
      <w:marBottom w:val="0"/>
      <w:divBdr>
        <w:top w:val="none" w:sz="0" w:space="0" w:color="auto"/>
        <w:left w:val="none" w:sz="0" w:space="0" w:color="auto"/>
        <w:bottom w:val="none" w:sz="0" w:space="0" w:color="auto"/>
        <w:right w:val="none" w:sz="0" w:space="0" w:color="auto"/>
      </w:divBdr>
      <w:divsChild>
        <w:div w:id="409230418">
          <w:marLeft w:val="0"/>
          <w:marRight w:val="0"/>
          <w:marTop w:val="0"/>
          <w:marBottom w:val="0"/>
          <w:divBdr>
            <w:top w:val="none" w:sz="0" w:space="0" w:color="auto"/>
            <w:left w:val="none" w:sz="0" w:space="0" w:color="auto"/>
            <w:bottom w:val="none" w:sz="0" w:space="0" w:color="auto"/>
            <w:right w:val="none" w:sz="0" w:space="0" w:color="auto"/>
          </w:divBdr>
          <w:divsChild>
            <w:div w:id="2147233167">
              <w:marLeft w:val="0"/>
              <w:marRight w:val="0"/>
              <w:marTop w:val="0"/>
              <w:marBottom w:val="0"/>
              <w:divBdr>
                <w:top w:val="none" w:sz="0" w:space="0" w:color="auto"/>
                <w:left w:val="none" w:sz="0" w:space="0" w:color="auto"/>
                <w:bottom w:val="none" w:sz="0" w:space="0" w:color="auto"/>
                <w:right w:val="none" w:sz="0" w:space="0" w:color="auto"/>
              </w:divBdr>
              <w:divsChild>
                <w:div w:id="1943610901">
                  <w:marLeft w:val="0"/>
                  <w:marRight w:val="0"/>
                  <w:marTop w:val="0"/>
                  <w:marBottom w:val="0"/>
                  <w:divBdr>
                    <w:top w:val="none" w:sz="0" w:space="0" w:color="auto"/>
                    <w:left w:val="none" w:sz="0" w:space="0" w:color="auto"/>
                    <w:bottom w:val="none" w:sz="0" w:space="0" w:color="auto"/>
                    <w:right w:val="none" w:sz="0" w:space="0" w:color="auto"/>
                  </w:divBdr>
                  <w:divsChild>
                    <w:div w:id="1338386244">
                      <w:marLeft w:val="0"/>
                      <w:marRight w:val="0"/>
                      <w:marTop w:val="0"/>
                      <w:marBottom w:val="0"/>
                      <w:divBdr>
                        <w:top w:val="none" w:sz="0" w:space="0" w:color="auto"/>
                        <w:left w:val="none" w:sz="0" w:space="0" w:color="auto"/>
                        <w:bottom w:val="none" w:sz="0" w:space="0" w:color="auto"/>
                        <w:right w:val="none" w:sz="0" w:space="0" w:color="auto"/>
                      </w:divBdr>
                      <w:divsChild>
                        <w:div w:id="578829284">
                          <w:marLeft w:val="0"/>
                          <w:marRight w:val="0"/>
                          <w:marTop w:val="0"/>
                          <w:marBottom w:val="0"/>
                          <w:divBdr>
                            <w:top w:val="single" w:sz="12" w:space="2" w:color="000000"/>
                            <w:left w:val="single" w:sz="12" w:space="2" w:color="000000"/>
                            <w:bottom w:val="single" w:sz="6" w:space="2" w:color="808080"/>
                            <w:right w:val="single" w:sz="6" w:space="2" w:color="808080"/>
                          </w:divBdr>
                          <w:divsChild>
                            <w:div w:id="1047221825">
                              <w:marLeft w:val="0"/>
                              <w:marRight w:val="0"/>
                              <w:marTop w:val="0"/>
                              <w:marBottom w:val="0"/>
                              <w:divBdr>
                                <w:top w:val="none" w:sz="0" w:space="0" w:color="auto"/>
                                <w:left w:val="none" w:sz="0" w:space="0" w:color="auto"/>
                                <w:bottom w:val="none" w:sz="0" w:space="0" w:color="auto"/>
                                <w:right w:val="none" w:sz="0" w:space="0" w:color="auto"/>
                              </w:divBdr>
                              <w:divsChild>
                                <w:div w:id="714621411">
                                  <w:marLeft w:val="0"/>
                                  <w:marRight w:val="0"/>
                                  <w:marTop w:val="0"/>
                                  <w:marBottom w:val="0"/>
                                  <w:divBdr>
                                    <w:top w:val="none" w:sz="0" w:space="0" w:color="auto"/>
                                    <w:left w:val="none" w:sz="0" w:space="0" w:color="auto"/>
                                    <w:bottom w:val="none" w:sz="0" w:space="0" w:color="auto"/>
                                    <w:right w:val="none" w:sz="0" w:space="0" w:color="auto"/>
                                  </w:divBdr>
                                  <w:divsChild>
                                    <w:div w:id="1934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1549742">
      <w:bodyDiv w:val="1"/>
      <w:marLeft w:val="0"/>
      <w:marRight w:val="0"/>
      <w:marTop w:val="0"/>
      <w:marBottom w:val="0"/>
      <w:divBdr>
        <w:top w:val="none" w:sz="0" w:space="0" w:color="auto"/>
        <w:left w:val="none" w:sz="0" w:space="0" w:color="auto"/>
        <w:bottom w:val="none" w:sz="0" w:space="0" w:color="auto"/>
        <w:right w:val="none" w:sz="0" w:space="0" w:color="auto"/>
      </w:divBdr>
    </w:div>
    <w:div w:id="1671254728">
      <w:bodyDiv w:val="1"/>
      <w:marLeft w:val="0"/>
      <w:marRight w:val="0"/>
      <w:marTop w:val="0"/>
      <w:marBottom w:val="0"/>
      <w:divBdr>
        <w:top w:val="none" w:sz="0" w:space="0" w:color="auto"/>
        <w:left w:val="none" w:sz="0" w:space="0" w:color="auto"/>
        <w:bottom w:val="none" w:sz="0" w:space="0" w:color="auto"/>
        <w:right w:val="none" w:sz="0" w:space="0" w:color="auto"/>
      </w:divBdr>
    </w:div>
    <w:div w:id="1722361153">
      <w:bodyDiv w:val="1"/>
      <w:marLeft w:val="0"/>
      <w:marRight w:val="0"/>
      <w:marTop w:val="0"/>
      <w:marBottom w:val="0"/>
      <w:divBdr>
        <w:top w:val="none" w:sz="0" w:space="0" w:color="auto"/>
        <w:left w:val="none" w:sz="0" w:space="0" w:color="auto"/>
        <w:bottom w:val="none" w:sz="0" w:space="0" w:color="auto"/>
        <w:right w:val="none" w:sz="0" w:space="0" w:color="auto"/>
      </w:divBdr>
    </w:div>
    <w:div w:id="1836728287">
      <w:bodyDiv w:val="1"/>
      <w:marLeft w:val="0"/>
      <w:marRight w:val="0"/>
      <w:marTop w:val="0"/>
      <w:marBottom w:val="0"/>
      <w:divBdr>
        <w:top w:val="none" w:sz="0" w:space="0" w:color="auto"/>
        <w:left w:val="none" w:sz="0" w:space="0" w:color="auto"/>
        <w:bottom w:val="none" w:sz="0" w:space="0" w:color="auto"/>
        <w:right w:val="none" w:sz="0" w:space="0" w:color="auto"/>
      </w:divBdr>
    </w:div>
    <w:div w:id="1870681087">
      <w:bodyDiv w:val="1"/>
      <w:marLeft w:val="0"/>
      <w:marRight w:val="0"/>
      <w:marTop w:val="0"/>
      <w:marBottom w:val="0"/>
      <w:divBdr>
        <w:top w:val="none" w:sz="0" w:space="0" w:color="auto"/>
        <w:left w:val="none" w:sz="0" w:space="0" w:color="auto"/>
        <w:bottom w:val="none" w:sz="0" w:space="0" w:color="auto"/>
        <w:right w:val="none" w:sz="0" w:space="0" w:color="auto"/>
      </w:divBdr>
    </w:div>
    <w:div w:id="2006979524">
      <w:bodyDiv w:val="1"/>
      <w:marLeft w:val="0"/>
      <w:marRight w:val="0"/>
      <w:marTop w:val="0"/>
      <w:marBottom w:val="0"/>
      <w:divBdr>
        <w:top w:val="none" w:sz="0" w:space="0" w:color="auto"/>
        <w:left w:val="none" w:sz="0" w:space="0" w:color="auto"/>
        <w:bottom w:val="none" w:sz="0" w:space="0" w:color="auto"/>
        <w:right w:val="none" w:sz="0" w:space="0" w:color="auto"/>
      </w:divBdr>
    </w:div>
    <w:div w:id="2023313017">
      <w:bodyDiv w:val="1"/>
      <w:marLeft w:val="0"/>
      <w:marRight w:val="0"/>
      <w:marTop w:val="0"/>
      <w:marBottom w:val="0"/>
      <w:divBdr>
        <w:top w:val="none" w:sz="0" w:space="0" w:color="auto"/>
        <w:left w:val="none" w:sz="0" w:space="0" w:color="auto"/>
        <w:bottom w:val="none" w:sz="0" w:space="0" w:color="auto"/>
        <w:right w:val="none" w:sz="0" w:space="0" w:color="auto"/>
      </w:divBdr>
    </w:div>
    <w:div w:id="205739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ly/3gxLKNj" TargetMode="External"/><Relationship Id="rId13" Type="http://schemas.openxmlformats.org/officeDocument/2006/relationships/hyperlink" Target="https://www.bec.sp.gov.br/Sancoes_ui/aspx/ConsultaAdministrativaFornecedor.aspx" TargetMode="External"/><Relationship Id="rId18" Type="http://schemas.openxmlformats.org/officeDocument/2006/relationships/hyperlink" Target="http://www.portaltransparencia.gov.br/sancoes/cei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ditais.cultura@campinas.sp.gov.br" TargetMode="External"/><Relationship Id="rId7" Type="http://schemas.openxmlformats.org/officeDocument/2006/relationships/endnotes" Target="endnotes.xml"/><Relationship Id="rId12" Type="http://schemas.openxmlformats.org/officeDocument/2006/relationships/hyperlink" Target="https://www.dividaativa.pge.sp.gov.br/sc/pages/crda/emitirCrda.jsf" TargetMode="External"/><Relationship Id="rId17" Type="http://schemas.openxmlformats.org/officeDocument/2006/relationships/hyperlink" Target="https://www.bec.sp.gov.br/Sancoes_ui/aspx/ConsultaAdministrativaFornecedor.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bec.sp.gov.br/Sancoes_ui/aspx/ConsultaAdministrativaFornecedor.aspx" TargetMode="External"/><Relationship Id="rId20" Type="http://schemas.openxmlformats.org/officeDocument/2006/relationships/hyperlink" Target="https://consulta-crf.caixa.gov.br/consultacrf/pages/consultaEmpregador.j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ultura@paulinia.sp.gov.b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ividaativa.pge.sp.gov.br/sc/pages/crda/emitirCrda.jsf" TargetMode="External"/><Relationship Id="rId23" Type="http://schemas.openxmlformats.org/officeDocument/2006/relationships/header" Target="header1.xml"/><Relationship Id="rId10" Type="http://schemas.openxmlformats.org/officeDocument/2006/relationships/hyperlink" Target="mailto:cultura@paulinia.sp.gov.br" TargetMode="External"/><Relationship Id="rId19" Type="http://schemas.openxmlformats.org/officeDocument/2006/relationships/hyperlink" Target="http://www.portaltransparencia.gov.br/sancoes/ceis" TargetMode="External"/><Relationship Id="rId4" Type="http://schemas.openxmlformats.org/officeDocument/2006/relationships/settings" Target="settings.xml"/><Relationship Id="rId9" Type="http://schemas.openxmlformats.org/officeDocument/2006/relationships/hyperlink" Target="https://bit.ly/3gxLKNj" TargetMode="External"/><Relationship Id="rId14" Type="http://schemas.openxmlformats.org/officeDocument/2006/relationships/hyperlink" Target="https://www.bec.sp.gov.br/Sancoes_ui/aspx/ConsultaAdministrativaFornecedor.aspx" TargetMode="External"/><Relationship Id="rId22" Type="http://schemas.openxmlformats.org/officeDocument/2006/relationships/hyperlink" Target="http://www.paulinia.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6D63C-85D4-4A57-B623-3AD32326A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4332</Words>
  <Characters>27135</Characters>
  <Application>Microsoft Office Word</Application>
  <DocSecurity>0</DocSecurity>
  <Lines>226</Lines>
  <Paragraphs>62</Paragraphs>
  <ScaleCrop>false</ScaleCrop>
  <HeadingPairs>
    <vt:vector size="2" baseType="variant">
      <vt:variant>
        <vt:lpstr>Título</vt:lpstr>
      </vt:variant>
      <vt:variant>
        <vt:i4>1</vt:i4>
      </vt:variant>
    </vt:vector>
  </HeadingPairs>
  <TitlesOfParts>
    <vt:vector size="1" baseType="lpstr">
      <vt:lpstr/>
    </vt:vector>
  </TitlesOfParts>
  <Company>PMP</Company>
  <LinksUpToDate>false</LinksUpToDate>
  <CharactersWithSpaces>31405</CharactersWithSpaces>
  <SharedDoc>false</SharedDoc>
  <HLinks>
    <vt:vector size="90" baseType="variant">
      <vt:variant>
        <vt:i4>2883644</vt:i4>
      </vt:variant>
      <vt:variant>
        <vt:i4>42</vt:i4>
      </vt:variant>
      <vt:variant>
        <vt:i4>0</vt:i4>
      </vt:variant>
      <vt:variant>
        <vt:i4>5</vt:i4>
      </vt:variant>
      <vt:variant>
        <vt:lpwstr>http://www.paulinia.sp.gov.br/</vt:lpwstr>
      </vt:variant>
      <vt:variant>
        <vt:lpwstr/>
      </vt:variant>
      <vt:variant>
        <vt:i4>4980798</vt:i4>
      </vt:variant>
      <vt:variant>
        <vt:i4>39</vt:i4>
      </vt:variant>
      <vt:variant>
        <vt:i4>0</vt:i4>
      </vt:variant>
      <vt:variant>
        <vt:i4>5</vt:i4>
      </vt:variant>
      <vt:variant>
        <vt:lpwstr>mailto:editais.cultura@campinas.sp.gov.br</vt:lpwstr>
      </vt:variant>
      <vt:variant>
        <vt:lpwstr/>
      </vt:variant>
      <vt:variant>
        <vt:i4>2490491</vt:i4>
      </vt:variant>
      <vt:variant>
        <vt:i4>36</vt:i4>
      </vt:variant>
      <vt:variant>
        <vt:i4>0</vt:i4>
      </vt:variant>
      <vt:variant>
        <vt:i4>5</vt:i4>
      </vt:variant>
      <vt:variant>
        <vt:lpwstr>https://consulta-crf.caixa.gov.br/consultacrf/pages/consultaEmpregador.jsf</vt:lpwstr>
      </vt:variant>
      <vt:variant>
        <vt:lpwstr/>
      </vt:variant>
      <vt:variant>
        <vt:i4>2752552</vt:i4>
      </vt:variant>
      <vt:variant>
        <vt:i4>33</vt:i4>
      </vt:variant>
      <vt:variant>
        <vt:i4>0</vt:i4>
      </vt:variant>
      <vt:variant>
        <vt:i4>5</vt:i4>
      </vt:variant>
      <vt:variant>
        <vt:lpwstr>http://www.portaltransparencia.gov.br/sancoes/ceis</vt:lpwstr>
      </vt:variant>
      <vt:variant>
        <vt:lpwstr/>
      </vt:variant>
      <vt:variant>
        <vt:i4>2752552</vt:i4>
      </vt:variant>
      <vt:variant>
        <vt:i4>30</vt:i4>
      </vt:variant>
      <vt:variant>
        <vt:i4>0</vt:i4>
      </vt:variant>
      <vt:variant>
        <vt:i4>5</vt:i4>
      </vt:variant>
      <vt:variant>
        <vt:lpwstr>http://www.portaltransparencia.gov.br/sancoes/ceis</vt:lpwstr>
      </vt:variant>
      <vt:variant>
        <vt:lpwstr/>
      </vt:variant>
      <vt:variant>
        <vt:i4>5046324</vt:i4>
      </vt:variant>
      <vt:variant>
        <vt:i4>27</vt:i4>
      </vt:variant>
      <vt:variant>
        <vt:i4>0</vt:i4>
      </vt:variant>
      <vt:variant>
        <vt:i4>5</vt:i4>
      </vt:variant>
      <vt:variant>
        <vt:lpwstr>https://www.bec.sp.gov.br/Sancoes_ui/aspx/ConsultaAdministrativaFornecedor.aspx</vt:lpwstr>
      </vt:variant>
      <vt:variant>
        <vt:lpwstr/>
      </vt:variant>
      <vt:variant>
        <vt:i4>5046324</vt:i4>
      </vt:variant>
      <vt:variant>
        <vt:i4>24</vt:i4>
      </vt:variant>
      <vt:variant>
        <vt:i4>0</vt:i4>
      </vt:variant>
      <vt:variant>
        <vt:i4>5</vt:i4>
      </vt:variant>
      <vt:variant>
        <vt:lpwstr>https://www.bec.sp.gov.br/Sancoes_ui/aspx/ConsultaAdministrativaFornecedor.aspx</vt:lpwstr>
      </vt:variant>
      <vt:variant>
        <vt:lpwstr/>
      </vt:variant>
      <vt:variant>
        <vt:i4>3866751</vt:i4>
      </vt:variant>
      <vt:variant>
        <vt:i4>21</vt:i4>
      </vt:variant>
      <vt:variant>
        <vt:i4>0</vt:i4>
      </vt:variant>
      <vt:variant>
        <vt:i4>5</vt:i4>
      </vt:variant>
      <vt:variant>
        <vt:lpwstr>https://www.dividaativa.pge.sp.gov.br/sc/pages/crda/emitirCrda.jsf</vt:lpwstr>
      </vt:variant>
      <vt:variant>
        <vt:lpwstr/>
      </vt:variant>
      <vt:variant>
        <vt:i4>5046324</vt:i4>
      </vt:variant>
      <vt:variant>
        <vt:i4>18</vt:i4>
      </vt:variant>
      <vt:variant>
        <vt:i4>0</vt:i4>
      </vt:variant>
      <vt:variant>
        <vt:i4>5</vt:i4>
      </vt:variant>
      <vt:variant>
        <vt:lpwstr>https://www.bec.sp.gov.br/Sancoes_ui/aspx/ConsultaAdministrativaFornecedor.aspx</vt:lpwstr>
      </vt:variant>
      <vt:variant>
        <vt:lpwstr/>
      </vt:variant>
      <vt:variant>
        <vt:i4>5046324</vt:i4>
      </vt:variant>
      <vt:variant>
        <vt:i4>15</vt:i4>
      </vt:variant>
      <vt:variant>
        <vt:i4>0</vt:i4>
      </vt:variant>
      <vt:variant>
        <vt:i4>5</vt:i4>
      </vt:variant>
      <vt:variant>
        <vt:lpwstr>https://www.bec.sp.gov.br/Sancoes_ui/aspx/ConsultaAdministrativaFornecedor.aspx</vt:lpwstr>
      </vt:variant>
      <vt:variant>
        <vt:lpwstr/>
      </vt:variant>
      <vt:variant>
        <vt:i4>3866751</vt:i4>
      </vt:variant>
      <vt:variant>
        <vt:i4>12</vt:i4>
      </vt:variant>
      <vt:variant>
        <vt:i4>0</vt:i4>
      </vt:variant>
      <vt:variant>
        <vt:i4>5</vt:i4>
      </vt:variant>
      <vt:variant>
        <vt:lpwstr>https://www.dividaativa.pge.sp.gov.br/sc/pages/crda/emitirCrda.jsf</vt:lpwstr>
      </vt:variant>
      <vt:variant>
        <vt:lpwstr/>
      </vt:variant>
      <vt:variant>
        <vt:i4>5308519</vt:i4>
      </vt:variant>
      <vt:variant>
        <vt:i4>9</vt:i4>
      </vt:variant>
      <vt:variant>
        <vt:i4>0</vt:i4>
      </vt:variant>
      <vt:variant>
        <vt:i4>5</vt:i4>
      </vt:variant>
      <vt:variant>
        <vt:lpwstr>mailto:cultura@paulinia.sp.gov.br</vt:lpwstr>
      </vt:variant>
      <vt:variant>
        <vt:lpwstr/>
      </vt:variant>
      <vt:variant>
        <vt:i4>5308519</vt:i4>
      </vt:variant>
      <vt:variant>
        <vt:i4>6</vt:i4>
      </vt:variant>
      <vt:variant>
        <vt:i4>0</vt:i4>
      </vt:variant>
      <vt:variant>
        <vt:i4>5</vt:i4>
      </vt:variant>
      <vt:variant>
        <vt:lpwstr>mailto:cultura@paulinia.sp.gov.br</vt:lpwstr>
      </vt:variant>
      <vt:variant>
        <vt:lpwstr/>
      </vt:variant>
      <vt:variant>
        <vt:i4>6619248</vt:i4>
      </vt:variant>
      <vt:variant>
        <vt:i4>3</vt:i4>
      </vt:variant>
      <vt:variant>
        <vt:i4>0</vt:i4>
      </vt:variant>
      <vt:variant>
        <vt:i4>5</vt:i4>
      </vt:variant>
      <vt:variant>
        <vt:lpwstr>https://bit.ly/3gxLKNj</vt:lpwstr>
      </vt:variant>
      <vt:variant>
        <vt:lpwstr/>
      </vt:variant>
      <vt:variant>
        <vt:i4>6619248</vt:i4>
      </vt:variant>
      <vt:variant>
        <vt:i4>0</vt:i4>
      </vt:variant>
      <vt:variant>
        <vt:i4>0</vt:i4>
      </vt:variant>
      <vt:variant>
        <vt:i4>5</vt:i4>
      </vt:variant>
      <vt:variant>
        <vt:lpwstr>https://bit.ly/3gxLKNj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cp:lastModifiedBy>Paula Beatriz S. Leite</cp:lastModifiedBy>
  <cp:revision>2</cp:revision>
  <cp:lastPrinted>2021-07-01T12:31:00Z</cp:lastPrinted>
  <dcterms:created xsi:type="dcterms:W3CDTF">2021-11-17T16:34:00Z</dcterms:created>
  <dcterms:modified xsi:type="dcterms:W3CDTF">2021-11-17T16:34:00Z</dcterms:modified>
</cp:coreProperties>
</file>