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F0" w:rsidRPr="00F502E8" w:rsidRDefault="00823E5F" w:rsidP="00645F6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ATA DO RESULTADO </w:t>
      </w:r>
      <w:r w:rsidR="00281971">
        <w:rPr>
          <w:rFonts w:ascii="Arial" w:hAnsi="Arial" w:cs="Arial"/>
          <w:b/>
        </w:rPr>
        <w:t xml:space="preserve">FINAL </w:t>
      </w:r>
    </w:p>
    <w:p w:rsidR="00E838F4" w:rsidRPr="005765BF" w:rsidRDefault="00A7295B" w:rsidP="005765BF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Segue </w:t>
      </w:r>
      <w:r w:rsidR="00AA3726">
        <w:rPr>
          <w:rFonts w:ascii="Arial" w:hAnsi="Arial" w:cs="Arial"/>
        </w:rPr>
        <w:t>resultado</w:t>
      </w:r>
      <w:r w:rsidR="00823E5F">
        <w:rPr>
          <w:rFonts w:ascii="Arial" w:hAnsi="Arial" w:cs="Arial"/>
        </w:rPr>
        <w:t xml:space="preserve"> </w:t>
      </w:r>
      <w:r w:rsidR="00EC64AF">
        <w:rPr>
          <w:rFonts w:ascii="Arial" w:hAnsi="Arial" w:cs="Arial"/>
        </w:rPr>
        <w:t xml:space="preserve">final </w:t>
      </w:r>
      <w:r w:rsidR="00823E5F">
        <w:rPr>
          <w:rFonts w:ascii="Arial" w:hAnsi="Arial" w:cs="Arial"/>
        </w:rPr>
        <w:t>da documentação</w:t>
      </w:r>
      <w:r w:rsidR="0010741A">
        <w:rPr>
          <w:rFonts w:ascii="Arial" w:hAnsi="Arial" w:cs="Arial"/>
        </w:rPr>
        <w:t>, após análise dos recursos,</w:t>
      </w:r>
      <w:r w:rsidR="00823E5F">
        <w:rPr>
          <w:rFonts w:ascii="Arial" w:hAnsi="Arial" w:cs="Arial"/>
        </w:rPr>
        <w:t xml:space="preserve"> </w:t>
      </w:r>
      <w:r w:rsidR="00EC64AF">
        <w:rPr>
          <w:rFonts w:ascii="Arial" w:hAnsi="Arial" w:cs="Arial"/>
        </w:rPr>
        <w:t>dos proponentes d</w:t>
      </w:r>
      <w:r w:rsidR="00F502E8" w:rsidRPr="00F502E8">
        <w:rPr>
          <w:rFonts w:ascii="Arial" w:hAnsi="Arial" w:cs="Arial"/>
        </w:rPr>
        <w:t xml:space="preserve">o edital N. 002/2021: Premiação e aquisição de bens artísticos, </w:t>
      </w:r>
      <w:r w:rsidR="00852811" w:rsidRPr="00F502E8">
        <w:rPr>
          <w:rFonts w:ascii="Arial" w:hAnsi="Arial" w:cs="Arial"/>
        </w:rPr>
        <w:t>visando a premiação e a aquisição de bens artísticos de que trata o inciso III, art. 2º. da Lei Emergencial Aldir Blanc - Lei 14.017, de 29 de junho de 2020, regulamentada pelo Decreto Federal Nº. 10.464, de 17 de agosto de 2020, e do Decreto Municipal 7.937, de 27 de novembro de 2020, para adoção de medidas emergenciai</w:t>
      </w:r>
      <w:r w:rsidR="00F502E8" w:rsidRPr="00F502E8">
        <w:rPr>
          <w:rFonts w:ascii="Arial" w:hAnsi="Arial" w:cs="Arial"/>
        </w:rPr>
        <w:t>s destinadas ao setor cultural</w:t>
      </w:r>
      <w:r w:rsidR="00B12676">
        <w:rPr>
          <w:rFonts w:ascii="Arial" w:hAnsi="Arial" w:cs="Arial"/>
        </w:rPr>
        <w:t>.</w:t>
      </w:r>
    </w:p>
    <w:p w:rsidR="00864362" w:rsidRDefault="00864362" w:rsidP="0039603A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</w:p>
    <w:p w:rsidR="00864362" w:rsidRDefault="00864362" w:rsidP="0039603A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</w:p>
    <w:tbl>
      <w:tblPr>
        <w:tblW w:w="79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275"/>
        <w:gridCol w:w="1275"/>
        <w:gridCol w:w="1278"/>
      </w:tblGrid>
      <w:tr w:rsidR="004A7EE2" w:rsidRPr="00864362" w:rsidTr="004A7EE2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E2" w:rsidRPr="00864362" w:rsidRDefault="004A7EE2" w:rsidP="008643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643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NOME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864362" w:rsidRDefault="004A7EE2" w:rsidP="004A7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SITUAÇÃO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Default="004A7EE2" w:rsidP="004A7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CATEGORIA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Default="004A7EE2" w:rsidP="004A7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PRÊMIO</w:t>
            </w:r>
          </w:p>
        </w:tc>
      </w:tr>
      <w:tr w:rsidR="004A7EE2" w:rsidRPr="009541BE" w:rsidTr="004A7EE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541BE">
              <w:rPr>
                <w:rFonts w:ascii="Arial" w:eastAsia="Times New Roman" w:hAnsi="Arial" w:cs="Arial"/>
                <w:lang w:eastAsia="pt-BR"/>
              </w:rPr>
              <w:t xml:space="preserve">Aline Conceição Machado </w:t>
            </w:r>
            <w:r>
              <w:rPr>
                <w:rFonts w:ascii="Arial" w:eastAsia="Times New Roman" w:hAnsi="Arial" w:cs="Arial"/>
                <w:lang w:eastAsia="pt-BR"/>
              </w:rPr>
              <w:t>- PF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9541BE">
              <w:rPr>
                <w:rFonts w:ascii="Arial" w:eastAsia="Times New Roman" w:hAnsi="Arial" w:cs="Arial"/>
                <w:bCs/>
                <w:lang w:eastAsia="pt-BR"/>
              </w:rPr>
              <w:t>INAPTO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4A7EE2" w:rsidRPr="009541BE" w:rsidTr="004A7EE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541BE">
              <w:rPr>
                <w:rFonts w:ascii="Arial" w:eastAsia="Times New Roman" w:hAnsi="Arial" w:cs="Arial"/>
                <w:lang w:eastAsia="pt-BR"/>
              </w:rPr>
              <w:t xml:space="preserve">André Marcel Serafim </w:t>
            </w:r>
            <w:r>
              <w:rPr>
                <w:rFonts w:ascii="Arial" w:eastAsia="Times New Roman" w:hAnsi="Arial" w:cs="Arial"/>
                <w:lang w:eastAsia="pt-BR"/>
              </w:rPr>
              <w:t>- PF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9541BE">
              <w:rPr>
                <w:rFonts w:ascii="Arial" w:eastAsia="Times New Roman" w:hAnsi="Arial" w:cs="Arial"/>
                <w:bCs/>
                <w:lang w:eastAsia="pt-BR"/>
              </w:rPr>
              <w:t>APTO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Artes Visuais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9541BE" w:rsidRDefault="0047081A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R$1.0</w:t>
            </w:r>
            <w:r w:rsidR="004A7EE2">
              <w:rPr>
                <w:rFonts w:ascii="Arial" w:eastAsia="Times New Roman" w:hAnsi="Arial" w:cs="Arial"/>
                <w:bCs/>
                <w:lang w:eastAsia="pt-BR"/>
              </w:rPr>
              <w:t>00,00</w:t>
            </w:r>
          </w:p>
        </w:tc>
      </w:tr>
      <w:tr w:rsidR="004A7EE2" w:rsidRPr="009541BE" w:rsidTr="004A7EE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541BE">
              <w:rPr>
                <w:rFonts w:ascii="Arial" w:eastAsia="Times New Roman" w:hAnsi="Arial" w:cs="Arial"/>
                <w:lang w:eastAsia="pt-BR"/>
              </w:rPr>
              <w:t>Kerolyn Helenise Accorsi Serafim</w:t>
            </w:r>
            <w:r>
              <w:rPr>
                <w:rFonts w:ascii="Arial" w:eastAsia="Times New Roman" w:hAnsi="Arial" w:cs="Arial"/>
                <w:lang w:eastAsia="pt-BR"/>
              </w:rPr>
              <w:t xml:space="preserve"> - PF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9541BE" w:rsidRDefault="004A7EE2" w:rsidP="00844593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9541BE">
              <w:rPr>
                <w:rFonts w:ascii="Arial" w:eastAsia="Times New Roman" w:hAnsi="Arial" w:cs="Arial"/>
                <w:bCs/>
                <w:lang w:eastAsia="pt-BR"/>
              </w:rPr>
              <w:t>INAPTO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9541BE" w:rsidRDefault="004A7EE2" w:rsidP="00844593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9541BE" w:rsidRDefault="004A7EE2" w:rsidP="00844593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4A7EE2" w:rsidRPr="009541BE" w:rsidTr="004A7EE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541BE">
              <w:rPr>
                <w:rFonts w:ascii="Arial" w:eastAsia="Times New Roman" w:hAnsi="Arial" w:cs="Arial"/>
                <w:lang w:eastAsia="pt-BR"/>
              </w:rPr>
              <w:t xml:space="preserve">Lara Pértile </w:t>
            </w:r>
            <w:r>
              <w:rPr>
                <w:rFonts w:ascii="Arial" w:eastAsia="Times New Roman" w:hAnsi="Arial" w:cs="Arial"/>
                <w:lang w:eastAsia="pt-BR"/>
              </w:rPr>
              <w:t>- PF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9541BE">
              <w:rPr>
                <w:rFonts w:ascii="Arial" w:eastAsia="Times New Roman" w:hAnsi="Arial" w:cs="Arial"/>
                <w:bCs/>
                <w:lang w:eastAsia="pt-BR"/>
              </w:rPr>
              <w:t>APTO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Literatura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R$1.500,00</w:t>
            </w:r>
          </w:p>
        </w:tc>
      </w:tr>
      <w:tr w:rsidR="004A7EE2" w:rsidRPr="009541BE" w:rsidTr="004A7EE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541BE">
              <w:rPr>
                <w:rFonts w:ascii="Arial" w:eastAsia="Times New Roman" w:hAnsi="Arial" w:cs="Arial"/>
                <w:lang w:eastAsia="pt-BR"/>
              </w:rPr>
              <w:t xml:space="preserve">Livia de Faria Tosta </w:t>
            </w:r>
            <w:r>
              <w:rPr>
                <w:rFonts w:ascii="Arial" w:eastAsia="Times New Roman" w:hAnsi="Arial" w:cs="Arial"/>
                <w:lang w:eastAsia="pt-BR"/>
              </w:rPr>
              <w:t>- PF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9541BE">
              <w:rPr>
                <w:rFonts w:ascii="Arial" w:eastAsia="Times New Roman" w:hAnsi="Arial" w:cs="Arial"/>
                <w:bCs/>
                <w:lang w:eastAsia="pt-BR"/>
              </w:rPr>
              <w:t>APTO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Artes Visuais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9541BE" w:rsidRDefault="0047081A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R$1.0</w:t>
            </w:r>
            <w:r w:rsidR="004A7EE2">
              <w:rPr>
                <w:rFonts w:ascii="Arial" w:eastAsia="Times New Roman" w:hAnsi="Arial" w:cs="Arial"/>
                <w:bCs/>
                <w:lang w:eastAsia="pt-BR"/>
              </w:rPr>
              <w:t>00,00</w:t>
            </w:r>
          </w:p>
        </w:tc>
      </w:tr>
      <w:tr w:rsidR="004A7EE2" w:rsidRPr="009541BE" w:rsidTr="004A7EE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541BE">
              <w:rPr>
                <w:rFonts w:ascii="Arial" w:eastAsia="Times New Roman" w:hAnsi="Arial" w:cs="Arial"/>
                <w:lang w:eastAsia="pt-BR"/>
              </w:rPr>
              <w:t xml:space="preserve">Luiz Arruda Curi </w:t>
            </w:r>
            <w:r>
              <w:rPr>
                <w:rFonts w:ascii="Arial" w:eastAsia="Times New Roman" w:hAnsi="Arial" w:cs="Arial"/>
                <w:lang w:eastAsia="pt-BR"/>
              </w:rPr>
              <w:t>- PF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9541BE">
              <w:rPr>
                <w:rFonts w:ascii="Arial" w:eastAsia="Times New Roman" w:hAnsi="Arial" w:cs="Arial"/>
                <w:bCs/>
                <w:lang w:eastAsia="pt-BR"/>
              </w:rPr>
              <w:t>APTO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Literatura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R$1.500,00</w:t>
            </w:r>
          </w:p>
        </w:tc>
      </w:tr>
      <w:tr w:rsidR="004A7EE2" w:rsidRPr="009541BE" w:rsidTr="004A7EE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541BE">
              <w:rPr>
                <w:rFonts w:ascii="Arial" w:eastAsia="Times New Roman" w:hAnsi="Arial" w:cs="Arial"/>
                <w:lang w:eastAsia="pt-BR"/>
              </w:rPr>
              <w:t>Odair Marques da Silva</w:t>
            </w:r>
            <w:r>
              <w:rPr>
                <w:rFonts w:ascii="Arial" w:eastAsia="Times New Roman" w:hAnsi="Arial" w:cs="Arial"/>
                <w:lang w:eastAsia="pt-BR"/>
              </w:rPr>
              <w:t xml:space="preserve"> - PF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9541BE">
              <w:rPr>
                <w:rFonts w:ascii="Arial" w:eastAsia="Times New Roman" w:hAnsi="Arial" w:cs="Arial"/>
                <w:bCs/>
                <w:lang w:eastAsia="pt-BR"/>
              </w:rPr>
              <w:t>APTO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Literatura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E2" w:rsidRPr="009541BE" w:rsidRDefault="004A7EE2" w:rsidP="00864362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R$1.500,00</w:t>
            </w:r>
          </w:p>
        </w:tc>
      </w:tr>
    </w:tbl>
    <w:p w:rsidR="00B35723" w:rsidRPr="009541BE" w:rsidRDefault="00B35723" w:rsidP="0039603A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</w:p>
    <w:p w:rsidR="009E4441" w:rsidRPr="009541BE" w:rsidRDefault="009E4441" w:rsidP="009E4441">
      <w:pPr>
        <w:pStyle w:val="Recuodecorpodetexto3"/>
        <w:ind w:left="0" w:firstLine="0"/>
        <w:rPr>
          <w:rFonts w:cs="Arial"/>
          <w:bCs/>
          <w:iCs/>
          <w:sz w:val="20"/>
        </w:rPr>
      </w:pPr>
    </w:p>
    <w:p w:rsidR="009E4441" w:rsidRDefault="00C94331" w:rsidP="009E4441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  <w:r>
        <w:rPr>
          <w:rFonts w:cs="Arial"/>
          <w:bCs/>
          <w:iCs/>
          <w:sz w:val="20"/>
        </w:rPr>
        <w:t>Conforme edital, item 10, a Secretaria de Cultura entrará em contato com os proponentes aptos atravé</w:t>
      </w:r>
      <w:r w:rsidR="001B3B49">
        <w:rPr>
          <w:rFonts w:cs="Arial"/>
          <w:bCs/>
          <w:iCs/>
          <w:sz w:val="20"/>
        </w:rPr>
        <w:t xml:space="preserve">s do e-mail </w:t>
      </w:r>
      <w:r>
        <w:rPr>
          <w:rFonts w:cs="Arial"/>
          <w:bCs/>
          <w:iCs/>
          <w:sz w:val="20"/>
        </w:rPr>
        <w:t xml:space="preserve"> para apresentação da documentação para recebimento do prêmio. </w:t>
      </w:r>
    </w:p>
    <w:p w:rsidR="009541BE" w:rsidRPr="006422CE" w:rsidRDefault="009541BE" w:rsidP="009541BE">
      <w:pPr>
        <w:rPr>
          <w:rFonts w:ascii="Arial" w:eastAsia="Calibri" w:hAnsi="Arial" w:cs="Arial"/>
          <w:b/>
          <w:sz w:val="20"/>
          <w:szCs w:val="20"/>
        </w:rPr>
      </w:pPr>
    </w:p>
    <w:p w:rsidR="0084444A" w:rsidRPr="006422CE" w:rsidRDefault="0084444A" w:rsidP="0084444A">
      <w:pPr>
        <w:rPr>
          <w:rFonts w:ascii="Arial" w:eastAsia="Calibri" w:hAnsi="Arial" w:cs="Arial"/>
          <w:b/>
          <w:sz w:val="20"/>
          <w:szCs w:val="20"/>
        </w:rPr>
      </w:pPr>
      <w:r w:rsidRPr="006422CE">
        <w:rPr>
          <w:rFonts w:ascii="Arial" w:eastAsia="Calibri" w:hAnsi="Arial" w:cs="Arial"/>
          <w:b/>
          <w:sz w:val="20"/>
          <w:szCs w:val="20"/>
        </w:rPr>
        <w:t>MEMBROS DO COMITÊ</w:t>
      </w:r>
    </w:p>
    <w:p w:rsidR="0084444A" w:rsidRPr="006422CE" w:rsidRDefault="0084444A" w:rsidP="0084444A">
      <w:pPr>
        <w:rPr>
          <w:rFonts w:ascii="Arial" w:eastAsia="Calibri" w:hAnsi="Arial" w:cs="Arial"/>
          <w:sz w:val="20"/>
          <w:szCs w:val="20"/>
        </w:rPr>
      </w:pPr>
      <w:r w:rsidRPr="006422CE">
        <w:rPr>
          <w:rFonts w:ascii="Arial" w:eastAsia="Calibri" w:hAnsi="Arial" w:cs="Arial"/>
          <w:sz w:val="20"/>
          <w:szCs w:val="20"/>
        </w:rPr>
        <w:t>Dinmer Willey Teles</w:t>
      </w:r>
    </w:p>
    <w:p w:rsidR="0084444A" w:rsidRPr="006422CE" w:rsidRDefault="0084444A" w:rsidP="0084444A">
      <w:pPr>
        <w:rPr>
          <w:rFonts w:ascii="Arial" w:eastAsia="Calibri" w:hAnsi="Arial" w:cs="Arial"/>
          <w:sz w:val="20"/>
          <w:szCs w:val="20"/>
        </w:rPr>
      </w:pPr>
      <w:r w:rsidRPr="006422CE">
        <w:rPr>
          <w:rFonts w:ascii="Arial" w:eastAsia="Calibri" w:hAnsi="Arial" w:cs="Arial"/>
          <w:sz w:val="20"/>
          <w:szCs w:val="20"/>
        </w:rPr>
        <w:t>Felipe Luchete de Oliveira – CPF: 366.532.498-08</w:t>
      </w:r>
    </w:p>
    <w:p w:rsidR="0084444A" w:rsidRPr="006422CE" w:rsidRDefault="0084444A" w:rsidP="0084444A">
      <w:pPr>
        <w:rPr>
          <w:rFonts w:ascii="Arial" w:eastAsia="Calibri" w:hAnsi="Arial" w:cs="Arial"/>
          <w:sz w:val="20"/>
          <w:szCs w:val="20"/>
        </w:rPr>
      </w:pPr>
      <w:r w:rsidRPr="006422CE">
        <w:rPr>
          <w:rFonts w:ascii="Arial" w:eastAsia="Calibri" w:hAnsi="Arial" w:cs="Arial"/>
          <w:sz w:val="20"/>
          <w:szCs w:val="20"/>
        </w:rPr>
        <w:t>Ana Carolina de Araújo – CPF: 395.886.158-01</w:t>
      </w:r>
    </w:p>
    <w:p w:rsidR="0084444A" w:rsidRPr="006422CE" w:rsidRDefault="0084444A" w:rsidP="0084444A">
      <w:pPr>
        <w:rPr>
          <w:rFonts w:ascii="Arial" w:eastAsia="Calibri" w:hAnsi="Arial" w:cs="Arial"/>
          <w:sz w:val="20"/>
          <w:szCs w:val="20"/>
        </w:rPr>
      </w:pPr>
      <w:r w:rsidRPr="006422CE">
        <w:rPr>
          <w:rFonts w:ascii="Arial" w:eastAsia="Calibri" w:hAnsi="Arial" w:cs="Arial"/>
          <w:sz w:val="20"/>
          <w:szCs w:val="20"/>
        </w:rPr>
        <w:t>Claudecir Magalhães de Souza – CPF: 152.757.788-80</w:t>
      </w:r>
    </w:p>
    <w:p w:rsidR="004260B1" w:rsidRPr="0084444A" w:rsidRDefault="004260B1" w:rsidP="004260B1">
      <w:pPr>
        <w:rPr>
          <w:rFonts w:ascii="Arial" w:eastAsia="Arial Unicode MS" w:hAnsi="Arial" w:cs="Arial"/>
          <w:sz w:val="20"/>
          <w:szCs w:val="20"/>
        </w:rPr>
      </w:pPr>
      <w:r w:rsidRPr="00B0441D">
        <w:rPr>
          <w:rFonts w:ascii="Arial" w:eastAsia="Arial Unicode MS" w:hAnsi="Arial" w:cs="Arial"/>
          <w:sz w:val="20"/>
          <w:szCs w:val="20"/>
        </w:rPr>
        <w:t xml:space="preserve">               </w:t>
      </w:r>
      <w:r w:rsidR="0084444A">
        <w:rPr>
          <w:rFonts w:ascii="Arial" w:eastAsia="Arial Unicode MS" w:hAnsi="Arial" w:cs="Arial"/>
          <w:sz w:val="20"/>
          <w:szCs w:val="20"/>
        </w:rPr>
        <w:t xml:space="preserve">          </w:t>
      </w:r>
    </w:p>
    <w:sectPr w:rsidR="004260B1" w:rsidRPr="0084444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069" w:rsidRDefault="001A0069" w:rsidP="00320AAB">
      <w:pPr>
        <w:spacing w:after="0" w:line="240" w:lineRule="auto"/>
      </w:pPr>
      <w:r>
        <w:separator/>
      </w:r>
    </w:p>
  </w:endnote>
  <w:endnote w:type="continuationSeparator" w:id="0">
    <w:p w:rsidR="001A0069" w:rsidRDefault="001A0069" w:rsidP="0032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7773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614C7" w:rsidRDefault="001614C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7E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7E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14C7" w:rsidRDefault="001614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069" w:rsidRDefault="001A0069" w:rsidP="00320AAB">
      <w:pPr>
        <w:spacing w:after="0" w:line="240" w:lineRule="auto"/>
      </w:pPr>
      <w:r>
        <w:separator/>
      </w:r>
    </w:p>
  </w:footnote>
  <w:footnote w:type="continuationSeparator" w:id="0">
    <w:p w:rsidR="001A0069" w:rsidRDefault="001A0069" w:rsidP="0032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AB" w:rsidRPr="00A81C10" w:rsidRDefault="00320AAB" w:rsidP="00320AAB">
    <w:pPr>
      <w:pStyle w:val="Cabealho"/>
      <w:jc w:val="center"/>
      <w:rPr>
        <w:rFonts w:ascii="Arial" w:hAnsi="Arial" w:cs="Arial"/>
        <w:b/>
        <w:caps/>
        <w:sz w:val="25"/>
        <w:szCs w:val="25"/>
      </w:rPr>
    </w:pPr>
  </w:p>
  <w:p w:rsidR="00320AAB" w:rsidRDefault="00320AAB" w:rsidP="00320AAB">
    <w:pPr>
      <w:jc w:val="center"/>
      <w:rPr>
        <w:rFonts w:ascii="Arial" w:hAnsi="Arial" w:cs="Arial"/>
        <w:b/>
      </w:rPr>
    </w:pPr>
    <w:r w:rsidRPr="00A16557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-234315</wp:posOffset>
          </wp:positionV>
          <wp:extent cx="574040" cy="542290"/>
          <wp:effectExtent l="0" t="0" r="0" b="0"/>
          <wp:wrapNone/>
          <wp:docPr id="17" name="Imagem 17" descr="pm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p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D63">
      <w:rPr>
        <w:rFonts w:ascii="Arial" w:hAnsi="Arial" w:cs="Arial"/>
        <w:b/>
      </w:rPr>
      <w:t xml:space="preserve">                 </w:t>
    </w:r>
    <w:r w:rsidRPr="00A16557">
      <w:rPr>
        <w:rFonts w:ascii="Arial" w:hAnsi="Arial" w:cs="Arial"/>
        <w:b/>
      </w:rPr>
      <w:t>PREFEITURA MUNICIPAL DE PAULÍNIA</w:t>
    </w:r>
    <w:r w:rsidR="00D62D63">
      <w:rPr>
        <w:rFonts w:ascii="Arial" w:hAnsi="Arial" w:cs="Arial"/>
        <w:b/>
      </w:rPr>
      <w:t xml:space="preserve">             </w:t>
    </w:r>
  </w:p>
  <w:p w:rsidR="00C04BF0" w:rsidRDefault="00C04BF0" w:rsidP="00320AAB">
    <w:pPr>
      <w:spacing w:after="0"/>
      <w:ind w:left="57" w:right="57"/>
      <w:jc w:val="both"/>
      <w:rPr>
        <w:rFonts w:ascii="Arial" w:hAnsi="Arial" w:cs="Arial"/>
      </w:rPr>
    </w:pPr>
  </w:p>
  <w:p w:rsidR="00C04BF0" w:rsidRDefault="00F502E8" w:rsidP="00320AAB">
    <w:pPr>
      <w:spacing w:after="0"/>
      <w:ind w:left="57" w:right="57"/>
      <w:jc w:val="both"/>
      <w:rPr>
        <w:rFonts w:ascii="Arial" w:hAnsi="Arial" w:cs="Arial"/>
      </w:rPr>
    </w:pPr>
    <w:r>
      <w:rPr>
        <w:rFonts w:ascii="Arial" w:hAnsi="Arial" w:cs="Arial"/>
      </w:rPr>
      <w:t xml:space="preserve">EDITAL N.002/2021: PREMIAÇAO E AQUISICAO DE BENS ARTÍSTICOS </w:t>
    </w:r>
    <w:r w:rsidR="00B948A0">
      <w:rPr>
        <w:rFonts w:ascii="Arial" w:hAnsi="Arial" w:cs="Arial"/>
      </w:rPr>
      <w:t>– Secretaria de Cultura</w:t>
    </w:r>
  </w:p>
  <w:p w:rsidR="00C04BF0" w:rsidRDefault="00C04BF0" w:rsidP="00320AAB">
    <w:pPr>
      <w:spacing w:after="0"/>
      <w:ind w:left="57" w:right="57"/>
      <w:jc w:val="both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2675B"/>
    <w:multiLevelType w:val="hybridMultilevel"/>
    <w:tmpl w:val="7E26D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F6C44"/>
    <w:multiLevelType w:val="hybridMultilevel"/>
    <w:tmpl w:val="909C4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C0"/>
    <w:rsid w:val="000115D7"/>
    <w:rsid w:val="0010741A"/>
    <w:rsid w:val="001209F9"/>
    <w:rsid w:val="001219FF"/>
    <w:rsid w:val="001227FD"/>
    <w:rsid w:val="00144A6D"/>
    <w:rsid w:val="001614C7"/>
    <w:rsid w:val="00171232"/>
    <w:rsid w:val="001A0069"/>
    <w:rsid w:val="001B3B49"/>
    <w:rsid w:val="001C7DCD"/>
    <w:rsid w:val="002476FF"/>
    <w:rsid w:val="0026302E"/>
    <w:rsid w:val="00281971"/>
    <w:rsid w:val="00292BAD"/>
    <w:rsid w:val="002B1A70"/>
    <w:rsid w:val="002C1AD8"/>
    <w:rsid w:val="002E14E2"/>
    <w:rsid w:val="00305FE2"/>
    <w:rsid w:val="00312E93"/>
    <w:rsid w:val="00316669"/>
    <w:rsid w:val="00320AAB"/>
    <w:rsid w:val="0039603A"/>
    <w:rsid w:val="003A39C0"/>
    <w:rsid w:val="003B1818"/>
    <w:rsid w:val="00417240"/>
    <w:rsid w:val="004260B1"/>
    <w:rsid w:val="0044132F"/>
    <w:rsid w:val="004477D9"/>
    <w:rsid w:val="0047081A"/>
    <w:rsid w:val="004A7EE2"/>
    <w:rsid w:val="004B0A0B"/>
    <w:rsid w:val="004D3776"/>
    <w:rsid w:val="004E334C"/>
    <w:rsid w:val="00540C63"/>
    <w:rsid w:val="00542D69"/>
    <w:rsid w:val="005754AC"/>
    <w:rsid w:val="005765BF"/>
    <w:rsid w:val="005A6C1E"/>
    <w:rsid w:val="006251FD"/>
    <w:rsid w:val="00641029"/>
    <w:rsid w:val="00645F67"/>
    <w:rsid w:val="00652689"/>
    <w:rsid w:val="006725C5"/>
    <w:rsid w:val="006B24A2"/>
    <w:rsid w:val="006C45A1"/>
    <w:rsid w:val="006E0733"/>
    <w:rsid w:val="00716F34"/>
    <w:rsid w:val="007C1F43"/>
    <w:rsid w:val="007C5E91"/>
    <w:rsid w:val="007F4F92"/>
    <w:rsid w:val="00805718"/>
    <w:rsid w:val="00820F4F"/>
    <w:rsid w:val="00823E5F"/>
    <w:rsid w:val="0084444A"/>
    <w:rsid w:val="00844593"/>
    <w:rsid w:val="00852811"/>
    <w:rsid w:val="008568D8"/>
    <w:rsid w:val="00862C37"/>
    <w:rsid w:val="00864362"/>
    <w:rsid w:val="0088327A"/>
    <w:rsid w:val="008B1B62"/>
    <w:rsid w:val="008C496D"/>
    <w:rsid w:val="008E4EB5"/>
    <w:rsid w:val="008F77FC"/>
    <w:rsid w:val="009541BE"/>
    <w:rsid w:val="00976E87"/>
    <w:rsid w:val="009D3CC1"/>
    <w:rsid w:val="009E4441"/>
    <w:rsid w:val="00A50242"/>
    <w:rsid w:val="00A5799F"/>
    <w:rsid w:val="00A7295B"/>
    <w:rsid w:val="00AA3726"/>
    <w:rsid w:val="00AB1D40"/>
    <w:rsid w:val="00AB4FC2"/>
    <w:rsid w:val="00AE1AFE"/>
    <w:rsid w:val="00AE561A"/>
    <w:rsid w:val="00AF33E2"/>
    <w:rsid w:val="00B0219A"/>
    <w:rsid w:val="00B0441D"/>
    <w:rsid w:val="00B12676"/>
    <w:rsid w:val="00B15AE2"/>
    <w:rsid w:val="00B35723"/>
    <w:rsid w:val="00B67E54"/>
    <w:rsid w:val="00B948A0"/>
    <w:rsid w:val="00BA16E9"/>
    <w:rsid w:val="00BD7B55"/>
    <w:rsid w:val="00C04BF0"/>
    <w:rsid w:val="00C94331"/>
    <w:rsid w:val="00CA20B1"/>
    <w:rsid w:val="00CF09EE"/>
    <w:rsid w:val="00CF56CE"/>
    <w:rsid w:val="00D43CFA"/>
    <w:rsid w:val="00D54DDF"/>
    <w:rsid w:val="00D62D63"/>
    <w:rsid w:val="00D70A3D"/>
    <w:rsid w:val="00DD0784"/>
    <w:rsid w:val="00E1382D"/>
    <w:rsid w:val="00E17428"/>
    <w:rsid w:val="00E33BA3"/>
    <w:rsid w:val="00E34DC0"/>
    <w:rsid w:val="00E37337"/>
    <w:rsid w:val="00E569C6"/>
    <w:rsid w:val="00E838F4"/>
    <w:rsid w:val="00EA4757"/>
    <w:rsid w:val="00EB3E6E"/>
    <w:rsid w:val="00EC64AF"/>
    <w:rsid w:val="00F000A7"/>
    <w:rsid w:val="00F502E8"/>
    <w:rsid w:val="00F8507E"/>
    <w:rsid w:val="00FB39EB"/>
    <w:rsid w:val="00FE0330"/>
    <w:rsid w:val="00F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25E9D453-CAE0-409F-8D79-34763097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61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E561A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nhideWhenUsed/>
    <w:rsid w:val="00320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AAB"/>
  </w:style>
  <w:style w:type="paragraph" w:styleId="Rodap">
    <w:name w:val="footer"/>
    <w:basedOn w:val="Normal"/>
    <w:link w:val="RodapChar"/>
    <w:uiPriority w:val="99"/>
    <w:unhideWhenUsed/>
    <w:rsid w:val="00320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AAB"/>
  </w:style>
  <w:style w:type="table" w:styleId="Tabelacomgrade">
    <w:name w:val="Table Grid"/>
    <w:basedOn w:val="Tabelanormal"/>
    <w:uiPriority w:val="39"/>
    <w:rsid w:val="0016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8C496D"/>
    <w:rPr>
      <w:b/>
      <w:bCs/>
    </w:rPr>
  </w:style>
  <w:style w:type="paragraph" w:styleId="Recuodecorpodetexto3">
    <w:name w:val="Body Text Indent 3"/>
    <w:basedOn w:val="Normal"/>
    <w:link w:val="Recuodecorpodetexto3Char"/>
    <w:rsid w:val="0039603A"/>
    <w:pPr>
      <w:spacing w:after="0" w:line="240" w:lineRule="auto"/>
      <w:ind w:left="2127" w:hanging="2127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9603A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V. Lacerda da Silva</dc:creator>
  <cp:keywords/>
  <dc:description/>
  <cp:lastModifiedBy>Paula Beatriz S. Leite</cp:lastModifiedBy>
  <cp:revision>2</cp:revision>
  <cp:lastPrinted>2021-08-02T14:23:00Z</cp:lastPrinted>
  <dcterms:created xsi:type="dcterms:W3CDTF">2021-11-17T16:29:00Z</dcterms:created>
  <dcterms:modified xsi:type="dcterms:W3CDTF">2021-11-17T16:29:00Z</dcterms:modified>
</cp:coreProperties>
</file>